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F6908" w14:textId="77777777" w:rsidR="0072482B" w:rsidRPr="003C4D4A" w:rsidRDefault="0072482B" w:rsidP="003C4D4A">
      <w:pPr>
        <w:pStyle w:val="BodytextAgency"/>
        <w:spacing w:line="276" w:lineRule="auto"/>
        <w:jc w:val="both"/>
        <w:rPr>
          <w:rFonts w:ascii="Arial" w:hAnsi="Arial" w:cs="Arial"/>
        </w:rPr>
      </w:pPr>
      <w:r w:rsidRPr="003C4D4A">
        <w:rPr>
          <w:rFonts w:ascii="Arial" w:hAnsi="Arial" w:cs="Arial"/>
        </w:rPr>
        <w:t xml:space="preserve">In order for the MAH/AAH (who must be established in the Union), to apply to Malta for this </w:t>
      </w:r>
      <w:r w:rsidRPr="003C4D4A">
        <w:rPr>
          <w:rFonts w:ascii="Arial" w:hAnsi="Arial" w:cs="Arial"/>
          <w:b/>
        </w:rPr>
        <w:t>time limited conditional exemption</w:t>
      </w:r>
      <w:r w:rsidRPr="003C4D4A">
        <w:rPr>
          <w:rFonts w:ascii="Arial" w:hAnsi="Arial" w:cs="Arial"/>
        </w:rPr>
        <w:t xml:space="preserve">, please provide the information requested in the form attached to the Medicines Authority, for the evaluation of your request (no later than </w:t>
      </w:r>
      <w:r w:rsidRPr="00422E66">
        <w:rPr>
          <w:rFonts w:ascii="Arial" w:hAnsi="Arial" w:cs="Arial"/>
        </w:rPr>
        <w:t>30</w:t>
      </w:r>
      <w:r w:rsidRPr="00422E66">
        <w:rPr>
          <w:rFonts w:ascii="Arial" w:hAnsi="Arial" w:cs="Arial"/>
          <w:vertAlign w:val="superscript"/>
        </w:rPr>
        <w:t>th</w:t>
      </w:r>
      <w:r w:rsidRPr="00422E66">
        <w:rPr>
          <w:rFonts w:ascii="Arial" w:hAnsi="Arial" w:cs="Arial"/>
        </w:rPr>
        <w:t xml:space="preserve"> Jan 2021</w:t>
      </w:r>
      <w:r w:rsidRPr="003C4D4A">
        <w:rPr>
          <w:rFonts w:ascii="Arial" w:hAnsi="Arial" w:cs="Arial"/>
        </w:rPr>
        <w:t xml:space="preserve">). Approval of this request will be primarily based on the information provided and the conditions agreed to by the applicant in this form, which should be carefully completed. </w:t>
      </w:r>
    </w:p>
    <w:p w14:paraId="7ADB69DA" w14:textId="66E1C182" w:rsidR="0072482B" w:rsidRPr="003C4D4A" w:rsidRDefault="0072482B" w:rsidP="003C4D4A">
      <w:pPr>
        <w:pStyle w:val="BodytextAgency"/>
        <w:spacing w:line="276" w:lineRule="auto"/>
        <w:jc w:val="both"/>
        <w:rPr>
          <w:rFonts w:ascii="Arial" w:hAnsi="Arial" w:cs="Arial"/>
        </w:rPr>
      </w:pPr>
      <w:r w:rsidRPr="003C4D4A">
        <w:rPr>
          <w:rFonts w:ascii="Arial" w:hAnsi="Arial" w:cs="Arial"/>
        </w:rPr>
        <w:t>Requests for exemptions by the Medicines Authority only applies to medicinal products supplied to the Maltese market</w:t>
      </w:r>
      <w:r w:rsidR="0064681C" w:rsidRPr="003C4D4A">
        <w:rPr>
          <w:rFonts w:ascii="Arial" w:hAnsi="Arial" w:cs="Arial"/>
        </w:rPr>
        <w:t xml:space="preserve">. </w:t>
      </w:r>
    </w:p>
    <w:p w14:paraId="76807757" w14:textId="71EF0460" w:rsidR="0072482B" w:rsidRPr="003C4D4A" w:rsidRDefault="0072482B" w:rsidP="003C4D4A">
      <w:pPr>
        <w:pStyle w:val="BodytextAgency"/>
        <w:spacing w:line="276" w:lineRule="auto"/>
        <w:jc w:val="both"/>
        <w:rPr>
          <w:rFonts w:ascii="Arial" w:hAnsi="Arial" w:cs="Arial"/>
        </w:rPr>
      </w:pPr>
      <w:r w:rsidRPr="003C4D4A">
        <w:rPr>
          <w:rFonts w:ascii="Arial" w:hAnsi="Arial" w:cs="Arial"/>
        </w:rPr>
        <w:t>The exemptions are limited in time and will expire no later than 31</w:t>
      </w:r>
      <w:r w:rsidRPr="006B11E2">
        <w:rPr>
          <w:rFonts w:ascii="Arial" w:hAnsi="Arial" w:cs="Arial"/>
          <w:vertAlign w:val="superscript"/>
        </w:rPr>
        <w:t>st</w:t>
      </w:r>
      <w:r w:rsidRPr="003C4D4A">
        <w:rPr>
          <w:rFonts w:ascii="Arial" w:hAnsi="Arial" w:cs="Arial"/>
        </w:rPr>
        <w:t xml:space="preserve"> December 2021.</w:t>
      </w:r>
    </w:p>
    <w:p w14:paraId="3A1D33B2" w14:textId="1D6B45BF" w:rsidR="0072482B" w:rsidRPr="003C4D4A" w:rsidRDefault="0072482B" w:rsidP="003C4D4A">
      <w:pPr>
        <w:pStyle w:val="BodytextAgency"/>
        <w:spacing w:line="276" w:lineRule="auto"/>
        <w:jc w:val="both"/>
        <w:rPr>
          <w:rFonts w:ascii="Arial" w:hAnsi="Arial" w:cs="Arial"/>
        </w:rPr>
      </w:pPr>
      <w:r w:rsidRPr="003C4D4A">
        <w:rPr>
          <w:rFonts w:ascii="Arial" w:hAnsi="Arial" w:cs="Arial"/>
        </w:rPr>
        <w:t>The exemptions relating to batch release and Q</w:t>
      </w:r>
      <w:r w:rsidR="006B11E2">
        <w:rPr>
          <w:rFonts w:ascii="Arial" w:hAnsi="Arial" w:cs="Arial"/>
        </w:rPr>
        <w:t xml:space="preserve">uality </w:t>
      </w:r>
      <w:r w:rsidRPr="003C4D4A">
        <w:rPr>
          <w:rFonts w:ascii="Arial" w:hAnsi="Arial" w:cs="Arial"/>
        </w:rPr>
        <w:t>C</w:t>
      </w:r>
      <w:r w:rsidR="006B11E2">
        <w:rPr>
          <w:rFonts w:ascii="Arial" w:hAnsi="Arial" w:cs="Arial"/>
        </w:rPr>
        <w:t>ontrol</w:t>
      </w:r>
      <w:r w:rsidRPr="003C4D4A">
        <w:rPr>
          <w:rFonts w:ascii="Arial" w:hAnsi="Arial" w:cs="Arial"/>
        </w:rPr>
        <w:t xml:space="preserve"> </w:t>
      </w:r>
      <w:r w:rsidR="00422E66">
        <w:rPr>
          <w:rFonts w:ascii="Arial" w:hAnsi="Arial" w:cs="Arial"/>
        </w:rPr>
        <w:t xml:space="preserve">(QC) </w:t>
      </w:r>
      <w:r w:rsidRPr="003C4D4A">
        <w:rPr>
          <w:rFonts w:ascii="Arial" w:hAnsi="Arial" w:cs="Arial"/>
        </w:rPr>
        <w:t xml:space="preserve">testing are intended to allow these activities to continue for a short period of time at currently registered sites in Great Britain to facilitate supply of medicines </w:t>
      </w:r>
      <w:r w:rsidRPr="003C4D4A">
        <w:rPr>
          <w:rFonts w:ascii="Arial" w:hAnsi="Arial" w:cs="Arial"/>
          <w:b/>
          <w:bCs/>
        </w:rPr>
        <w:t>while these functions are being transferred to sites in the Union</w:t>
      </w:r>
      <w:r w:rsidRPr="003C4D4A">
        <w:rPr>
          <w:rFonts w:ascii="Arial" w:hAnsi="Arial" w:cs="Arial"/>
        </w:rPr>
        <w:t xml:space="preserve"> or Northern Ireland.</w:t>
      </w:r>
    </w:p>
    <w:p w14:paraId="0D54FAB3" w14:textId="445A32EA" w:rsidR="0072482B" w:rsidRPr="003C4D4A" w:rsidRDefault="0072482B" w:rsidP="003C4D4A">
      <w:pPr>
        <w:pStyle w:val="BodytextAgency"/>
        <w:spacing w:line="276" w:lineRule="auto"/>
        <w:jc w:val="both"/>
        <w:rPr>
          <w:rFonts w:ascii="Arial" w:hAnsi="Arial" w:cs="Arial"/>
        </w:rPr>
      </w:pPr>
      <w:r w:rsidRPr="003C4D4A">
        <w:rPr>
          <w:rFonts w:ascii="Arial" w:hAnsi="Arial" w:cs="Arial"/>
        </w:rPr>
        <w:t>Please note that these exemptions may not generally be availed of where the specific functions have already been transferred to EU/EEA sites.</w:t>
      </w:r>
    </w:p>
    <w:p w14:paraId="733FA4F0" w14:textId="77777777" w:rsidR="002F5532" w:rsidRPr="003C4D4A" w:rsidRDefault="002F5532" w:rsidP="003C4D4A">
      <w:pPr>
        <w:pStyle w:val="BodytextAgency"/>
        <w:jc w:val="both"/>
        <w:rPr>
          <w:rFonts w:ascii="Arial" w:hAnsi="Arial" w:cs="Arial"/>
        </w:rPr>
      </w:pPr>
    </w:p>
    <w:sdt>
      <w:sdtPr>
        <w:rPr>
          <w:rFonts w:ascii="Times New Roman" w:eastAsia="SimSun" w:hAnsi="Times New Roman" w:cs="Times New Roman"/>
          <w:b w:val="0"/>
          <w:bCs w:val="0"/>
          <w:kern w:val="0"/>
          <w:sz w:val="20"/>
          <w:szCs w:val="20"/>
          <w:lang w:eastAsia="en-US"/>
        </w:rPr>
        <w:id w:val="-591009661"/>
        <w:docPartObj>
          <w:docPartGallery w:val="Table of Contents"/>
          <w:docPartUnique/>
        </w:docPartObj>
      </w:sdtPr>
      <w:sdtEndPr>
        <w:rPr>
          <w:noProof/>
        </w:rPr>
      </w:sdtEndPr>
      <w:sdtContent>
        <w:p w14:paraId="7BFAABE2" w14:textId="5DE32731" w:rsidR="00166D27" w:rsidRDefault="00166D27">
          <w:pPr>
            <w:pStyle w:val="TOCHeading"/>
          </w:pPr>
          <w:r>
            <w:t>Table of Contents</w:t>
          </w:r>
        </w:p>
        <w:p w14:paraId="57FB1567" w14:textId="6821872B" w:rsidR="00166D27" w:rsidRDefault="00166D27">
          <w:pPr>
            <w:pStyle w:val="TOC1"/>
            <w:tabs>
              <w:tab w:val="right" w:leader="dot" w:pos="9016"/>
            </w:tabs>
            <w:rPr>
              <w:noProof/>
            </w:rPr>
          </w:pPr>
          <w:r>
            <w:fldChar w:fldCharType="begin"/>
          </w:r>
          <w:r>
            <w:instrText xml:space="preserve"> TOC \o "1-3" \h \z \u </w:instrText>
          </w:r>
          <w:r>
            <w:fldChar w:fldCharType="separate"/>
          </w:r>
          <w:hyperlink w:anchor="_Toc61943083" w:history="1">
            <w:r w:rsidRPr="00184A09">
              <w:rPr>
                <w:rStyle w:val="Hyperlink"/>
                <w:noProof/>
              </w:rPr>
              <w:t>1. Section A: Administrative details</w:t>
            </w:r>
            <w:r>
              <w:rPr>
                <w:noProof/>
                <w:webHidden/>
              </w:rPr>
              <w:tab/>
            </w:r>
            <w:r>
              <w:rPr>
                <w:noProof/>
                <w:webHidden/>
              </w:rPr>
              <w:fldChar w:fldCharType="begin"/>
            </w:r>
            <w:r>
              <w:rPr>
                <w:noProof/>
                <w:webHidden/>
              </w:rPr>
              <w:instrText xml:space="preserve"> PAGEREF _Toc61943083 \h </w:instrText>
            </w:r>
            <w:r>
              <w:rPr>
                <w:noProof/>
                <w:webHidden/>
              </w:rPr>
            </w:r>
            <w:r>
              <w:rPr>
                <w:noProof/>
                <w:webHidden/>
              </w:rPr>
              <w:fldChar w:fldCharType="separate"/>
            </w:r>
            <w:r>
              <w:rPr>
                <w:noProof/>
                <w:webHidden/>
              </w:rPr>
              <w:t>2</w:t>
            </w:r>
            <w:r>
              <w:rPr>
                <w:noProof/>
                <w:webHidden/>
              </w:rPr>
              <w:fldChar w:fldCharType="end"/>
            </w:r>
          </w:hyperlink>
        </w:p>
        <w:p w14:paraId="5670F1AD" w14:textId="563D7873" w:rsidR="00166D27" w:rsidRDefault="00522605">
          <w:pPr>
            <w:pStyle w:val="TOC2"/>
            <w:rPr>
              <w:rFonts w:asciiTheme="minorHAnsi" w:eastAsiaTheme="minorEastAsia" w:hAnsiTheme="minorHAnsi" w:cstheme="minorBidi"/>
              <w:noProof/>
              <w:sz w:val="22"/>
              <w:szCs w:val="22"/>
              <w:lang w:eastAsia="en-GB"/>
            </w:rPr>
          </w:pPr>
          <w:hyperlink w:anchor="_Toc61943084" w:history="1">
            <w:r w:rsidR="00166D27" w:rsidRPr="00184A09">
              <w:rPr>
                <w:rStyle w:val="Hyperlink"/>
                <w:rFonts w:ascii="Arial" w:hAnsi="Arial" w:cs="Arial"/>
                <w:noProof/>
              </w:rPr>
              <w:t>Product specific details for Malta</w:t>
            </w:r>
            <w:r w:rsidR="00166D27">
              <w:rPr>
                <w:noProof/>
                <w:webHidden/>
              </w:rPr>
              <w:tab/>
            </w:r>
            <w:r w:rsidR="00166D27">
              <w:rPr>
                <w:noProof/>
                <w:webHidden/>
              </w:rPr>
              <w:fldChar w:fldCharType="begin"/>
            </w:r>
            <w:r w:rsidR="00166D27">
              <w:rPr>
                <w:noProof/>
                <w:webHidden/>
              </w:rPr>
              <w:instrText xml:space="preserve"> PAGEREF _Toc61943084 \h </w:instrText>
            </w:r>
            <w:r w:rsidR="00166D27">
              <w:rPr>
                <w:noProof/>
                <w:webHidden/>
              </w:rPr>
            </w:r>
            <w:r w:rsidR="00166D27">
              <w:rPr>
                <w:noProof/>
                <w:webHidden/>
              </w:rPr>
              <w:fldChar w:fldCharType="separate"/>
            </w:r>
            <w:r w:rsidR="00166D27">
              <w:rPr>
                <w:noProof/>
                <w:webHidden/>
              </w:rPr>
              <w:t>2</w:t>
            </w:r>
            <w:r w:rsidR="00166D27">
              <w:rPr>
                <w:noProof/>
                <w:webHidden/>
              </w:rPr>
              <w:fldChar w:fldCharType="end"/>
            </w:r>
          </w:hyperlink>
        </w:p>
        <w:p w14:paraId="45F44AD8" w14:textId="2A1B512C" w:rsidR="00166D27" w:rsidRDefault="00522605">
          <w:pPr>
            <w:pStyle w:val="TOC1"/>
            <w:tabs>
              <w:tab w:val="right" w:leader="dot" w:pos="9016"/>
            </w:tabs>
            <w:rPr>
              <w:noProof/>
            </w:rPr>
          </w:pPr>
          <w:hyperlink w:anchor="_Toc61943085" w:history="1">
            <w:r w:rsidR="00166D27" w:rsidRPr="00184A09">
              <w:rPr>
                <w:rStyle w:val="Hyperlink"/>
                <w:noProof/>
              </w:rPr>
              <w:t>2. Section B: Notification of request:</w:t>
            </w:r>
            <w:r w:rsidR="00166D27">
              <w:rPr>
                <w:noProof/>
                <w:webHidden/>
              </w:rPr>
              <w:tab/>
            </w:r>
            <w:r w:rsidR="00166D27">
              <w:rPr>
                <w:noProof/>
                <w:webHidden/>
              </w:rPr>
              <w:fldChar w:fldCharType="begin"/>
            </w:r>
            <w:r w:rsidR="00166D27">
              <w:rPr>
                <w:noProof/>
                <w:webHidden/>
              </w:rPr>
              <w:instrText xml:space="preserve"> PAGEREF _Toc61943085 \h </w:instrText>
            </w:r>
            <w:r w:rsidR="00166D27">
              <w:rPr>
                <w:noProof/>
                <w:webHidden/>
              </w:rPr>
            </w:r>
            <w:r w:rsidR="00166D27">
              <w:rPr>
                <w:noProof/>
                <w:webHidden/>
              </w:rPr>
              <w:fldChar w:fldCharType="separate"/>
            </w:r>
            <w:r w:rsidR="00166D27">
              <w:rPr>
                <w:noProof/>
                <w:webHidden/>
              </w:rPr>
              <w:t>3</w:t>
            </w:r>
            <w:r w:rsidR="00166D27">
              <w:rPr>
                <w:noProof/>
                <w:webHidden/>
              </w:rPr>
              <w:fldChar w:fldCharType="end"/>
            </w:r>
          </w:hyperlink>
        </w:p>
        <w:p w14:paraId="47E827DF" w14:textId="4CA64E8D" w:rsidR="00166D27" w:rsidRDefault="00522605">
          <w:pPr>
            <w:pStyle w:val="TOC2"/>
            <w:rPr>
              <w:rFonts w:asciiTheme="minorHAnsi" w:eastAsiaTheme="minorEastAsia" w:hAnsiTheme="minorHAnsi" w:cstheme="minorBidi"/>
              <w:noProof/>
              <w:sz w:val="22"/>
              <w:szCs w:val="22"/>
              <w:lang w:eastAsia="en-GB"/>
            </w:rPr>
          </w:pPr>
          <w:hyperlink w:anchor="_Toc61943086" w:history="1">
            <w:r w:rsidR="00166D27" w:rsidRPr="00184A09">
              <w:rPr>
                <w:rStyle w:val="Hyperlink"/>
                <w:noProof/>
              </w:rPr>
              <w:t>B.1: To import a medicine into Malta under a Wholesale Distribution Authorisation</w:t>
            </w:r>
            <w:r w:rsidR="00166D27">
              <w:rPr>
                <w:noProof/>
                <w:webHidden/>
              </w:rPr>
              <w:tab/>
            </w:r>
            <w:r w:rsidR="00166D27">
              <w:rPr>
                <w:noProof/>
                <w:webHidden/>
              </w:rPr>
              <w:fldChar w:fldCharType="begin"/>
            </w:r>
            <w:r w:rsidR="00166D27">
              <w:rPr>
                <w:noProof/>
                <w:webHidden/>
              </w:rPr>
              <w:instrText xml:space="preserve"> PAGEREF _Toc61943086 \h </w:instrText>
            </w:r>
            <w:r w:rsidR="00166D27">
              <w:rPr>
                <w:noProof/>
                <w:webHidden/>
              </w:rPr>
            </w:r>
            <w:r w:rsidR="00166D27">
              <w:rPr>
                <w:noProof/>
                <w:webHidden/>
              </w:rPr>
              <w:fldChar w:fldCharType="separate"/>
            </w:r>
            <w:r w:rsidR="00166D27">
              <w:rPr>
                <w:noProof/>
                <w:webHidden/>
              </w:rPr>
              <w:t>3</w:t>
            </w:r>
            <w:r w:rsidR="00166D27">
              <w:rPr>
                <w:noProof/>
                <w:webHidden/>
              </w:rPr>
              <w:fldChar w:fldCharType="end"/>
            </w:r>
          </w:hyperlink>
        </w:p>
        <w:p w14:paraId="304E62F7" w14:textId="192B4B3A" w:rsidR="00166D27" w:rsidRDefault="00522605">
          <w:pPr>
            <w:pStyle w:val="TOC2"/>
            <w:rPr>
              <w:rFonts w:asciiTheme="minorHAnsi" w:eastAsiaTheme="minorEastAsia" w:hAnsiTheme="minorHAnsi" w:cstheme="minorBidi"/>
              <w:noProof/>
              <w:sz w:val="22"/>
              <w:szCs w:val="22"/>
              <w:lang w:eastAsia="en-GB"/>
            </w:rPr>
          </w:pPr>
          <w:hyperlink w:anchor="_Toc61943087" w:history="1">
            <w:r w:rsidR="00166D27" w:rsidRPr="00184A09">
              <w:rPr>
                <w:rStyle w:val="Hyperlink"/>
                <w:noProof/>
              </w:rPr>
              <w:t>B.2: To permit continued QC testing in GB</w:t>
            </w:r>
            <w:r w:rsidR="00166D27">
              <w:rPr>
                <w:noProof/>
                <w:webHidden/>
              </w:rPr>
              <w:tab/>
            </w:r>
            <w:r w:rsidR="00166D27">
              <w:rPr>
                <w:noProof/>
                <w:webHidden/>
              </w:rPr>
              <w:fldChar w:fldCharType="begin"/>
            </w:r>
            <w:r w:rsidR="00166D27">
              <w:rPr>
                <w:noProof/>
                <w:webHidden/>
              </w:rPr>
              <w:instrText xml:space="preserve"> PAGEREF _Toc61943087 \h </w:instrText>
            </w:r>
            <w:r w:rsidR="00166D27">
              <w:rPr>
                <w:noProof/>
                <w:webHidden/>
              </w:rPr>
            </w:r>
            <w:r w:rsidR="00166D27">
              <w:rPr>
                <w:noProof/>
                <w:webHidden/>
              </w:rPr>
              <w:fldChar w:fldCharType="separate"/>
            </w:r>
            <w:r w:rsidR="00166D27">
              <w:rPr>
                <w:noProof/>
                <w:webHidden/>
              </w:rPr>
              <w:t>5</w:t>
            </w:r>
            <w:r w:rsidR="00166D27">
              <w:rPr>
                <w:noProof/>
                <w:webHidden/>
              </w:rPr>
              <w:fldChar w:fldCharType="end"/>
            </w:r>
          </w:hyperlink>
        </w:p>
        <w:p w14:paraId="4A37661C" w14:textId="3883E332" w:rsidR="00166D27" w:rsidRDefault="00522605">
          <w:pPr>
            <w:pStyle w:val="TOC2"/>
            <w:rPr>
              <w:rFonts w:asciiTheme="minorHAnsi" w:eastAsiaTheme="minorEastAsia" w:hAnsiTheme="minorHAnsi" w:cstheme="minorBidi"/>
              <w:noProof/>
              <w:sz w:val="22"/>
              <w:szCs w:val="22"/>
              <w:lang w:eastAsia="en-GB"/>
            </w:rPr>
          </w:pPr>
          <w:hyperlink w:anchor="_Toc61943088" w:history="1">
            <w:r w:rsidR="00166D27" w:rsidRPr="00184A09">
              <w:rPr>
                <w:rStyle w:val="Hyperlink"/>
                <w:noProof/>
              </w:rPr>
              <w:t>B.3: To permit continued batch release in GB</w:t>
            </w:r>
            <w:r w:rsidR="00166D27">
              <w:rPr>
                <w:noProof/>
                <w:webHidden/>
              </w:rPr>
              <w:tab/>
            </w:r>
            <w:r w:rsidR="00166D27">
              <w:rPr>
                <w:noProof/>
                <w:webHidden/>
              </w:rPr>
              <w:fldChar w:fldCharType="begin"/>
            </w:r>
            <w:r w:rsidR="00166D27">
              <w:rPr>
                <w:noProof/>
                <w:webHidden/>
              </w:rPr>
              <w:instrText xml:space="preserve"> PAGEREF _Toc61943088 \h </w:instrText>
            </w:r>
            <w:r w:rsidR="00166D27">
              <w:rPr>
                <w:noProof/>
                <w:webHidden/>
              </w:rPr>
            </w:r>
            <w:r w:rsidR="00166D27">
              <w:rPr>
                <w:noProof/>
                <w:webHidden/>
              </w:rPr>
              <w:fldChar w:fldCharType="separate"/>
            </w:r>
            <w:r w:rsidR="00166D27">
              <w:rPr>
                <w:noProof/>
                <w:webHidden/>
              </w:rPr>
              <w:t>7</w:t>
            </w:r>
            <w:r w:rsidR="00166D27">
              <w:rPr>
                <w:noProof/>
                <w:webHidden/>
              </w:rPr>
              <w:fldChar w:fldCharType="end"/>
            </w:r>
          </w:hyperlink>
        </w:p>
        <w:p w14:paraId="4A552BD8" w14:textId="673005CA" w:rsidR="00166D27" w:rsidRDefault="00522605">
          <w:pPr>
            <w:pStyle w:val="TOC2"/>
            <w:rPr>
              <w:rFonts w:asciiTheme="minorHAnsi" w:eastAsiaTheme="minorEastAsia" w:hAnsiTheme="minorHAnsi" w:cstheme="minorBidi"/>
              <w:noProof/>
              <w:sz w:val="22"/>
              <w:szCs w:val="22"/>
              <w:lang w:eastAsia="en-GB"/>
            </w:rPr>
          </w:pPr>
          <w:hyperlink w:anchor="_Toc61943089" w:history="1">
            <w:r w:rsidR="00166D27" w:rsidRPr="00184A09">
              <w:rPr>
                <w:rStyle w:val="Hyperlink"/>
                <w:noProof/>
              </w:rPr>
              <w:t>B.4: To permit the import of non-decommissioned stock into Malta through GB</w:t>
            </w:r>
            <w:r w:rsidR="00166D27">
              <w:rPr>
                <w:noProof/>
                <w:webHidden/>
              </w:rPr>
              <w:tab/>
            </w:r>
            <w:r w:rsidR="00166D27">
              <w:rPr>
                <w:noProof/>
                <w:webHidden/>
              </w:rPr>
              <w:fldChar w:fldCharType="begin"/>
            </w:r>
            <w:r w:rsidR="00166D27">
              <w:rPr>
                <w:noProof/>
                <w:webHidden/>
              </w:rPr>
              <w:instrText xml:space="preserve"> PAGEREF _Toc61943089 \h </w:instrText>
            </w:r>
            <w:r w:rsidR="00166D27">
              <w:rPr>
                <w:noProof/>
                <w:webHidden/>
              </w:rPr>
            </w:r>
            <w:r w:rsidR="00166D27">
              <w:rPr>
                <w:noProof/>
                <w:webHidden/>
              </w:rPr>
              <w:fldChar w:fldCharType="separate"/>
            </w:r>
            <w:r w:rsidR="00166D27">
              <w:rPr>
                <w:noProof/>
                <w:webHidden/>
              </w:rPr>
              <w:t>8</w:t>
            </w:r>
            <w:r w:rsidR="00166D27">
              <w:rPr>
                <w:noProof/>
                <w:webHidden/>
              </w:rPr>
              <w:fldChar w:fldCharType="end"/>
            </w:r>
          </w:hyperlink>
        </w:p>
        <w:p w14:paraId="5AA0F00A" w14:textId="407FD7FC" w:rsidR="00166D27" w:rsidRDefault="00166D27">
          <w:r>
            <w:rPr>
              <w:b/>
              <w:bCs/>
              <w:noProof/>
            </w:rPr>
            <w:fldChar w:fldCharType="end"/>
          </w:r>
        </w:p>
      </w:sdtContent>
    </w:sdt>
    <w:p w14:paraId="6E8823CB" w14:textId="2F589261" w:rsidR="002131A6" w:rsidRPr="003C4D4A" w:rsidRDefault="002131A6" w:rsidP="003C4D4A">
      <w:pPr>
        <w:pStyle w:val="BodytextAgency"/>
        <w:jc w:val="both"/>
        <w:rPr>
          <w:rFonts w:ascii="Arial" w:hAnsi="Arial" w:cs="Arial"/>
        </w:rPr>
      </w:pPr>
      <w:r w:rsidRPr="003C4D4A">
        <w:rPr>
          <w:rFonts w:ascii="Arial" w:hAnsi="Arial" w:cs="Arial"/>
        </w:rPr>
        <w:t>Acceptance of any requests for exemptions by the Medicines Authority only applies to medicinal products supplied to the Maltese market being carried out in Malta. The exemptions are limited in time and will expire no later than 31</w:t>
      </w:r>
      <w:r w:rsidRPr="003C4D4A">
        <w:rPr>
          <w:rFonts w:ascii="Arial" w:hAnsi="Arial" w:cs="Arial"/>
          <w:vertAlign w:val="superscript"/>
        </w:rPr>
        <w:t>st</w:t>
      </w:r>
      <w:r w:rsidRPr="003C4D4A">
        <w:rPr>
          <w:rFonts w:ascii="Arial" w:hAnsi="Arial" w:cs="Arial"/>
        </w:rPr>
        <w:t xml:space="preserve"> December 2021. </w:t>
      </w:r>
    </w:p>
    <w:p w14:paraId="5290E1AA" w14:textId="669CF26E" w:rsidR="002131A6" w:rsidRPr="000003A4" w:rsidRDefault="0072482B" w:rsidP="003C4D4A">
      <w:pPr>
        <w:pStyle w:val="BodytextAgency"/>
        <w:jc w:val="both"/>
        <w:rPr>
          <w:rFonts w:ascii="Arial" w:hAnsi="Arial" w:cs="Arial"/>
          <w:b/>
          <w:bCs/>
        </w:rPr>
      </w:pPr>
      <w:r w:rsidRPr="000003A4">
        <w:rPr>
          <w:rFonts w:ascii="Arial" w:hAnsi="Arial" w:cs="Arial"/>
          <w:b/>
          <w:bCs/>
        </w:rPr>
        <w:t xml:space="preserve">NOTES: </w:t>
      </w:r>
    </w:p>
    <w:p w14:paraId="0C36AFDD" w14:textId="73F46BA7" w:rsidR="0072482B" w:rsidRPr="003C4D4A" w:rsidRDefault="000F4B34" w:rsidP="003C4D4A">
      <w:pPr>
        <w:pStyle w:val="BodytextAgency"/>
        <w:numPr>
          <w:ilvl w:val="0"/>
          <w:numId w:val="19"/>
        </w:numPr>
        <w:jc w:val="both"/>
        <w:rPr>
          <w:rFonts w:ascii="Arial" w:hAnsi="Arial" w:cs="Arial"/>
        </w:rPr>
      </w:pPr>
      <w:r w:rsidRPr="003C4D4A">
        <w:rPr>
          <w:rFonts w:ascii="Arial" w:hAnsi="Arial" w:cs="Arial"/>
          <w:b/>
        </w:rPr>
        <w:t>Section A</w:t>
      </w:r>
      <w:r w:rsidRPr="003C4D4A">
        <w:rPr>
          <w:rFonts w:ascii="Arial" w:hAnsi="Arial" w:cs="Arial"/>
        </w:rPr>
        <w:t xml:space="preserve"> must be completed for </w:t>
      </w:r>
      <w:r w:rsidR="0072482B" w:rsidRPr="003C4D4A">
        <w:rPr>
          <w:rFonts w:ascii="Arial" w:hAnsi="Arial" w:cs="Arial"/>
        </w:rPr>
        <w:t xml:space="preserve">ALL </w:t>
      </w:r>
      <w:r w:rsidRPr="003C4D4A">
        <w:rPr>
          <w:rFonts w:ascii="Arial" w:hAnsi="Arial" w:cs="Arial"/>
        </w:rPr>
        <w:t>requests</w:t>
      </w:r>
    </w:p>
    <w:p w14:paraId="036A5A4B" w14:textId="27FFE903" w:rsidR="0072482B" w:rsidRPr="003C4D4A" w:rsidRDefault="000F4B34" w:rsidP="003C4D4A">
      <w:pPr>
        <w:pStyle w:val="BodytextAgency"/>
        <w:numPr>
          <w:ilvl w:val="0"/>
          <w:numId w:val="19"/>
        </w:numPr>
        <w:jc w:val="both"/>
        <w:rPr>
          <w:rFonts w:ascii="Arial" w:hAnsi="Arial" w:cs="Arial"/>
        </w:rPr>
      </w:pPr>
      <w:r w:rsidRPr="003C4D4A">
        <w:rPr>
          <w:rFonts w:ascii="Arial" w:hAnsi="Arial" w:cs="Arial"/>
          <w:b/>
        </w:rPr>
        <w:t>Section B</w:t>
      </w:r>
      <w:r w:rsidR="00C312A4" w:rsidRPr="003C4D4A">
        <w:rPr>
          <w:rFonts w:ascii="Arial" w:hAnsi="Arial" w:cs="Arial"/>
          <w:b/>
        </w:rPr>
        <w:t xml:space="preserve"> </w:t>
      </w:r>
      <w:r w:rsidR="00CC3B53" w:rsidRPr="003C4D4A">
        <w:rPr>
          <w:rFonts w:ascii="Arial" w:hAnsi="Arial" w:cs="Arial"/>
          <w:b/>
        </w:rPr>
        <w:t>(</w:t>
      </w:r>
      <w:r w:rsidR="002E156B" w:rsidRPr="003C4D4A">
        <w:rPr>
          <w:rFonts w:ascii="Arial" w:hAnsi="Arial" w:cs="Arial"/>
          <w:b/>
        </w:rPr>
        <w:t xml:space="preserve">including </w:t>
      </w:r>
      <w:r w:rsidR="00CC3B53" w:rsidRPr="003C4D4A">
        <w:rPr>
          <w:rFonts w:ascii="Arial" w:hAnsi="Arial" w:cs="Arial"/>
          <w:b/>
        </w:rPr>
        <w:t>subsections and associated condition</w:t>
      </w:r>
      <w:r w:rsidR="002E156B" w:rsidRPr="003C4D4A">
        <w:rPr>
          <w:rFonts w:ascii="Arial" w:hAnsi="Arial" w:cs="Arial"/>
          <w:b/>
        </w:rPr>
        <w:t xml:space="preserve"> sections</w:t>
      </w:r>
      <w:r w:rsidR="00CC3B53" w:rsidRPr="003C4D4A">
        <w:rPr>
          <w:rFonts w:ascii="Arial" w:hAnsi="Arial" w:cs="Arial"/>
          <w:b/>
        </w:rPr>
        <w:t>)</w:t>
      </w:r>
      <w:r w:rsidRPr="003C4D4A">
        <w:rPr>
          <w:rFonts w:ascii="Arial" w:hAnsi="Arial" w:cs="Arial"/>
        </w:rPr>
        <w:t xml:space="preserve"> completed for the specific </w:t>
      </w:r>
      <w:r w:rsidR="00DA00C6" w:rsidRPr="003C4D4A">
        <w:rPr>
          <w:rFonts w:ascii="Arial" w:hAnsi="Arial" w:cs="Arial"/>
        </w:rPr>
        <w:t>exemption</w:t>
      </w:r>
      <w:r w:rsidR="001F7ABF" w:rsidRPr="003C4D4A">
        <w:rPr>
          <w:rFonts w:ascii="Arial" w:hAnsi="Arial" w:cs="Arial"/>
        </w:rPr>
        <w:t>s</w:t>
      </w:r>
      <w:r w:rsidR="007547F6" w:rsidRPr="003C4D4A">
        <w:rPr>
          <w:rFonts w:ascii="Arial" w:hAnsi="Arial" w:cs="Arial"/>
        </w:rPr>
        <w:t>,</w:t>
      </w:r>
      <w:r w:rsidR="00C312A4" w:rsidRPr="003C4D4A">
        <w:rPr>
          <w:rFonts w:ascii="Arial" w:hAnsi="Arial" w:cs="Arial"/>
        </w:rPr>
        <w:t xml:space="preserve"> which </w:t>
      </w:r>
      <w:r w:rsidR="001F7ABF" w:rsidRPr="003C4D4A">
        <w:rPr>
          <w:rFonts w:ascii="Arial" w:hAnsi="Arial" w:cs="Arial"/>
        </w:rPr>
        <w:t>are</w:t>
      </w:r>
      <w:r w:rsidR="00DA00C6" w:rsidRPr="003C4D4A">
        <w:rPr>
          <w:rFonts w:ascii="Arial" w:hAnsi="Arial" w:cs="Arial"/>
        </w:rPr>
        <w:t xml:space="preserve"> </w:t>
      </w:r>
      <w:r w:rsidRPr="003C4D4A">
        <w:rPr>
          <w:rFonts w:ascii="Arial" w:hAnsi="Arial" w:cs="Arial"/>
        </w:rPr>
        <w:t>requested</w:t>
      </w:r>
      <w:r w:rsidR="00DA00C6" w:rsidRPr="003C4D4A">
        <w:rPr>
          <w:rFonts w:ascii="Arial" w:hAnsi="Arial" w:cs="Arial"/>
        </w:rPr>
        <w:t xml:space="preserve">. </w:t>
      </w:r>
    </w:p>
    <w:p w14:paraId="77DFD8A4" w14:textId="1D930EAA" w:rsidR="0072482B" w:rsidRPr="00422E66" w:rsidRDefault="000C7C72" w:rsidP="003C4D4A">
      <w:pPr>
        <w:pStyle w:val="BodytextAgency"/>
        <w:numPr>
          <w:ilvl w:val="0"/>
          <w:numId w:val="19"/>
        </w:numPr>
        <w:jc w:val="both"/>
        <w:rPr>
          <w:rFonts w:ascii="Arial" w:hAnsi="Arial" w:cs="Arial"/>
        </w:rPr>
      </w:pPr>
      <w:r w:rsidRPr="00422E66">
        <w:rPr>
          <w:rFonts w:ascii="Arial" w:hAnsi="Arial" w:cs="Arial"/>
        </w:rPr>
        <w:t xml:space="preserve">One application form is required for </w:t>
      </w:r>
      <w:r w:rsidRPr="00422E66">
        <w:rPr>
          <w:rFonts w:ascii="Arial" w:hAnsi="Arial" w:cs="Arial"/>
          <w:b/>
          <w:bCs/>
        </w:rPr>
        <w:t>each product</w:t>
      </w:r>
      <w:r w:rsidR="00422E66" w:rsidRPr="00422E66">
        <w:rPr>
          <w:rFonts w:ascii="Arial" w:hAnsi="Arial" w:cs="Arial"/>
          <w:b/>
          <w:bCs/>
        </w:rPr>
        <w:t xml:space="preserve"> (all strengths combined)</w:t>
      </w:r>
      <w:r w:rsidRPr="00422E66">
        <w:rPr>
          <w:rFonts w:ascii="Arial" w:hAnsi="Arial" w:cs="Arial"/>
          <w:b/>
          <w:bCs/>
        </w:rPr>
        <w:t>.</w:t>
      </w:r>
      <w:r w:rsidRPr="00422E66">
        <w:rPr>
          <w:rFonts w:ascii="Arial" w:hAnsi="Arial" w:cs="Arial"/>
        </w:rPr>
        <w:t xml:space="preserve"> Where possible, all exemption requests</w:t>
      </w:r>
      <w:r w:rsidR="00422E66" w:rsidRPr="00422E66">
        <w:rPr>
          <w:rFonts w:ascii="Arial" w:hAnsi="Arial" w:cs="Arial"/>
        </w:rPr>
        <w:t xml:space="preserve"> applicable to the same product</w:t>
      </w:r>
      <w:r w:rsidRPr="00422E66">
        <w:rPr>
          <w:rFonts w:ascii="Arial" w:hAnsi="Arial" w:cs="Arial"/>
        </w:rPr>
        <w:t xml:space="preserve"> should be contained within the same form.</w:t>
      </w:r>
      <w:r w:rsidR="00E67E0A" w:rsidRPr="00422E66">
        <w:rPr>
          <w:rFonts w:ascii="Arial" w:hAnsi="Arial" w:cs="Arial"/>
        </w:rPr>
        <w:t xml:space="preserve"> </w:t>
      </w:r>
    </w:p>
    <w:p w14:paraId="015BAD47" w14:textId="77777777" w:rsidR="0072482B" w:rsidRPr="003C4D4A" w:rsidRDefault="00E67E0A" w:rsidP="003C4D4A">
      <w:pPr>
        <w:pStyle w:val="BodytextAgency"/>
        <w:numPr>
          <w:ilvl w:val="0"/>
          <w:numId w:val="19"/>
        </w:numPr>
        <w:jc w:val="both"/>
        <w:rPr>
          <w:rFonts w:ascii="Arial" w:hAnsi="Arial" w:cs="Arial"/>
        </w:rPr>
      </w:pPr>
      <w:r w:rsidRPr="003C4D4A">
        <w:rPr>
          <w:rFonts w:ascii="Arial" w:hAnsi="Arial" w:cs="Arial"/>
        </w:rPr>
        <w:t>Please note that</w:t>
      </w:r>
      <w:r w:rsidR="002E22F8" w:rsidRPr="003C4D4A">
        <w:rPr>
          <w:rFonts w:ascii="Arial" w:hAnsi="Arial" w:cs="Arial"/>
        </w:rPr>
        <w:t xml:space="preserve"> as per European Commission Notice</w:t>
      </w:r>
      <w:r w:rsidRPr="003C4D4A">
        <w:rPr>
          <w:rFonts w:ascii="Arial" w:hAnsi="Arial" w:cs="Arial"/>
        </w:rPr>
        <w:t xml:space="preserve"> t</w:t>
      </w:r>
      <w:r w:rsidR="009A2175" w:rsidRPr="003C4D4A">
        <w:rPr>
          <w:rFonts w:ascii="Arial" w:hAnsi="Arial" w:cs="Arial"/>
        </w:rPr>
        <w:t>here is a commitment</w:t>
      </w:r>
      <w:r w:rsidRPr="003C4D4A">
        <w:rPr>
          <w:rFonts w:ascii="Arial" w:hAnsi="Arial" w:cs="Arial"/>
        </w:rPr>
        <w:t xml:space="preserve"> to provide to </w:t>
      </w:r>
      <w:r w:rsidR="002E22F8" w:rsidRPr="003C4D4A">
        <w:rPr>
          <w:rFonts w:ascii="Arial" w:hAnsi="Arial" w:cs="Arial"/>
        </w:rPr>
        <w:t xml:space="preserve">the Medicines Authority </w:t>
      </w:r>
      <w:r w:rsidRPr="003C4D4A">
        <w:rPr>
          <w:rFonts w:ascii="Arial" w:hAnsi="Arial" w:cs="Arial"/>
        </w:rPr>
        <w:t>a monthly update on progress towards compliance</w:t>
      </w:r>
      <w:r w:rsidR="002E22F8" w:rsidRPr="003C4D4A">
        <w:rPr>
          <w:rFonts w:ascii="Arial" w:hAnsi="Arial" w:cs="Arial"/>
        </w:rPr>
        <w:t xml:space="preserve"> for these activit</w:t>
      </w:r>
      <w:r w:rsidR="00D8022B" w:rsidRPr="003C4D4A">
        <w:rPr>
          <w:rFonts w:ascii="Arial" w:hAnsi="Arial" w:cs="Arial"/>
        </w:rPr>
        <w:t>i</w:t>
      </w:r>
      <w:r w:rsidR="002E22F8" w:rsidRPr="003C4D4A">
        <w:rPr>
          <w:rFonts w:ascii="Arial" w:hAnsi="Arial" w:cs="Arial"/>
        </w:rPr>
        <w:t>es</w:t>
      </w:r>
      <w:r w:rsidR="009A2175" w:rsidRPr="003C4D4A">
        <w:rPr>
          <w:rFonts w:ascii="Arial" w:hAnsi="Arial" w:cs="Arial"/>
        </w:rPr>
        <w:t xml:space="preserve">. </w:t>
      </w:r>
    </w:p>
    <w:p w14:paraId="758CA7CB" w14:textId="5C0C18D0" w:rsidR="002F5532" w:rsidRPr="003C4D4A" w:rsidRDefault="009A2175" w:rsidP="003C4D4A">
      <w:pPr>
        <w:pStyle w:val="BodytextAgency"/>
        <w:numPr>
          <w:ilvl w:val="0"/>
          <w:numId w:val="19"/>
        </w:numPr>
        <w:jc w:val="both"/>
        <w:rPr>
          <w:rFonts w:ascii="Arial" w:hAnsi="Arial" w:cs="Arial"/>
        </w:rPr>
      </w:pPr>
      <w:r w:rsidRPr="003C4D4A">
        <w:rPr>
          <w:rFonts w:ascii="Arial" w:hAnsi="Arial" w:cs="Arial"/>
        </w:rPr>
        <w:t>This monthly update</w:t>
      </w:r>
      <w:r w:rsidR="00E67E0A" w:rsidRPr="003C4D4A">
        <w:rPr>
          <w:rFonts w:ascii="Arial" w:hAnsi="Arial" w:cs="Arial"/>
        </w:rPr>
        <w:t xml:space="preserve"> should include a track changed version of the ‘timeline and pathway’ information provided in Section B</w:t>
      </w:r>
      <w:r w:rsidR="00D8022B" w:rsidRPr="003C4D4A">
        <w:rPr>
          <w:rFonts w:ascii="Arial" w:hAnsi="Arial" w:cs="Arial"/>
        </w:rPr>
        <w:t>.</w:t>
      </w:r>
      <w:r w:rsidR="00E67E0A" w:rsidRPr="003C4D4A">
        <w:rPr>
          <w:rFonts w:ascii="Arial" w:hAnsi="Arial" w:cs="Arial"/>
        </w:rPr>
        <w:t>1, B.2</w:t>
      </w:r>
      <w:r w:rsidR="00FF6998" w:rsidRPr="003C4D4A">
        <w:rPr>
          <w:rFonts w:ascii="Arial" w:hAnsi="Arial" w:cs="Arial"/>
        </w:rPr>
        <w:t xml:space="preserve">, </w:t>
      </w:r>
      <w:r w:rsidR="00E67E0A" w:rsidRPr="003C4D4A">
        <w:rPr>
          <w:rFonts w:ascii="Arial" w:hAnsi="Arial" w:cs="Arial"/>
        </w:rPr>
        <w:t>B.3</w:t>
      </w:r>
      <w:r w:rsidR="00FF6998" w:rsidRPr="003C4D4A">
        <w:rPr>
          <w:rFonts w:ascii="Arial" w:hAnsi="Arial" w:cs="Arial"/>
        </w:rPr>
        <w:t xml:space="preserve"> and B.4</w:t>
      </w:r>
      <w:r w:rsidR="00E67E0A" w:rsidRPr="003C4D4A">
        <w:rPr>
          <w:rFonts w:ascii="Arial" w:hAnsi="Arial" w:cs="Arial"/>
        </w:rPr>
        <w:t>.</w:t>
      </w:r>
    </w:p>
    <w:p w14:paraId="44B3C0E5" w14:textId="3EFBE0FE" w:rsidR="002F5532" w:rsidRPr="003C4D4A" w:rsidRDefault="002F5532" w:rsidP="003C4D4A">
      <w:pPr>
        <w:jc w:val="both"/>
        <w:rPr>
          <w:rFonts w:ascii="Arial" w:eastAsia="Verdana" w:hAnsi="Arial" w:cs="Arial"/>
          <w:sz w:val="18"/>
          <w:szCs w:val="18"/>
          <w:lang w:eastAsia="en-GB"/>
        </w:rPr>
      </w:pPr>
      <w:r w:rsidRPr="003C4D4A">
        <w:rPr>
          <w:rFonts w:ascii="Arial" w:hAnsi="Arial" w:cs="Arial"/>
        </w:rPr>
        <w:br w:type="page"/>
      </w:r>
    </w:p>
    <w:p w14:paraId="4B0E240D" w14:textId="408D117E" w:rsidR="00DA00C6" w:rsidRPr="003C4D4A" w:rsidRDefault="002131A6" w:rsidP="00166D27">
      <w:pPr>
        <w:pStyle w:val="Heading1Agency"/>
      </w:pPr>
      <w:bookmarkStart w:id="0" w:name="_Toc61943083"/>
      <w:r w:rsidRPr="003C4D4A">
        <w:lastRenderedPageBreak/>
        <w:t xml:space="preserve">Section </w:t>
      </w:r>
      <w:r w:rsidR="00884E0A" w:rsidRPr="003C4D4A">
        <w:t>A: Administrative details</w:t>
      </w:r>
      <w:bookmarkEnd w:id="0"/>
    </w:p>
    <w:p w14:paraId="743F2862" w14:textId="77777777" w:rsidR="002F5532" w:rsidRPr="003C4D4A" w:rsidRDefault="002F5532" w:rsidP="003C4D4A">
      <w:pPr>
        <w:pStyle w:val="BodytextAgency"/>
        <w:jc w:val="both"/>
        <w:rPr>
          <w:rFonts w:ascii="Arial" w:hAnsi="Arial" w:cs="Arial"/>
        </w:rPr>
      </w:pPr>
    </w:p>
    <w:p w14:paraId="05DBDD35" w14:textId="2CF95503" w:rsidR="006730DB" w:rsidRPr="003C4D4A" w:rsidRDefault="00884E0A" w:rsidP="003C4D4A">
      <w:pPr>
        <w:pStyle w:val="BodytextAgency"/>
        <w:jc w:val="both"/>
        <w:rPr>
          <w:rFonts w:ascii="Arial" w:hAnsi="Arial" w:cs="Arial"/>
        </w:rPr>
      </w:pPr>
      <w:r w:rsidRPr="003C4D4A">
        <w:rPr>
          <w:rFonts w:ascii="Arial" w:hAnsi="Arial" w:cs="Arial"/>
        </w:rPr>
        <w:t xml:space="preserve">With reference to the published communication from the EU Commission dated 22nd December 2020, we hereby request a time-limited exemption to continue to </w:t>
      </w:r>
      <w:r w:rsidR="0032533A" w:rsidRPr="003C4D4A">
        <w:rPr>
          <w:rFonts w:ascii="Arial" w:hAnsi="Arial" w:cs="Arial"/>
        </w:rPr>
        <w:t>supply</w:t>
      </w:r>
      <w:r w:rsidR="006730DB" w:rsidRPr="003C4D4A">
        <w:rPr>
          <w:rFonts w:ascii="Arial" w:hAnsi="Arial" w:cs="Arial"/>
        </w:rPr>
        <w:t xml:space="preserve"> the following</w:t>
      </w:r>
      <w:r w:rsidR="0032533A" w:rsidRPr="003C4D4A">
        <w:rPr>
          <w:rFonts w:ascii="Arial" w:hAnsi="Arial" w:cs="Arial"/>
        </w:rPr>
        <w:t xml:space="preserve"> </w:t>
      </w:r>
      <w:r w:rsidR="0071664F" w:rsidRPr="003C4D4A">
        <w:rPr>
          <w:rFonts w:ascii="Arial" w:hAnsi="Arial" w:cs="Arial"/>
        </w:rPr>
        <w:t xml:space="preserve">medicinal </w:t>
      </w:r>
      <w:r w:rsidRPr="003C4D4A">
        <w:rPr>
          <w:rFonts w:ascii="Arial" w:hAnsi="Arial" w:cs="Arial"/>
        </w:rPr>
        <w:t>product</w:t>
      </w:r>
      <w:r w:rsidR="0071664F" w:rsidRPr="003C4D4A">
        <w:rPr>
          <w:rFonts w:ascii="Arial" w:hAnsi="Arial" w:cs="Arial"/>
        </w:rPr>
        <w:t xml:space="preserve"> or investigational medicinal product</w:t>
      </w:r>
      <w:r w:rsidRPr="003C4D4A">
        <w:rPr>
          <w:rFonts w:ascii="Arial" w:hAnsi="Arial" w:cs="Arial"/>
        </w:rPr>
        <w:t xml:space="preserve"> to the </w:t>
      </w:r>
      <w:r w:rsidR="008D11C3" w:rsidRPr="003C4D4A">
        <w:rPr>
          <w:rFonts w:ascii="Arial" w:hAnsi="Arial" w:cs="Arial"/>
        </w:rPr>
        <w:t xml:space="preserve">Maltese </w:t>
      </w:r>
      <w:r w:rsidRPr="003C4D4A">
        <w:rPr>
          <w:rFonts w:ascii="Arial" w:hAnsi="Arial" w:cs="Arial"/>
        </w:rPr>
        <w:t>market</w:t>
      </w:r>
      <w:r w:rsidR="006730DB" w:rsidRPr="003C4D4A">
        <w:rPr>
          <w:rFonts w:ascii="Arial" w:hAnsi="Arial" w:cs="Arial"/>
        </w:rPr>
        <w:t>:</w:t>
      </w:r>
    </w:p>
    <w:p w14:paraId="2D547B20" w14:textId="43617796" w:rsidR="006730DB" w:rsidRPr="003C4D4A" w:rsidRDefault="006730DB" w:rsidP="003C4D4A">
      <w:pPr>
        <w:pStyle w:val="Heading2"/>
        <w:jc w:val="both"/>
        <w:rPr>
          <w:rFonts w:ascii="Arial" w:hAnsi="Arial" w:cs="Arial"/>
          <w:sz w:val="18"/>
          <w:szCs w:val="18"/>
        </w:rPr>
      </w:pPr>
      <w:bookmarkStart w:id="1" w:name="_Toc61943084"/>
      <w:r w:rsidRPr="003C4D4A">
        <w:rPr>
          <w:rFonts w:ascii="Arial" w:hAnsi="Arial" w:cs="Arial"/>
          <w:sz w:val="18"/>
          <w:szCs w:val="18"/>
        </w:rPr>
        <w:t>Product specific details</w:t>
      </w:r>
      <w:r w:rsidR="002E22F8" w:rsidRPr="003C4D4A">
        <w:rPr>
          <w:rFonts w:ascii="Arial" w:hAnsi="Arial" w:cs="Arial"/>
          <w:sz w:val="18"/>
          <w:szCs w:val="18"/>
        </w:rPr>
        <w:t xml:space="preserve"> for Malta</w:t>
      </w:r>
      <w:bookmarkEnd w:id="1"/>
    </w:p>
    <w:tbl>
      <w:tblPr>
        <w:tblStyle w:val="TableGrid"/>
        <w:tblW w:w="0" w:type="auto"/>
        <w:tblLook w:val="04A0" w:firstRow="1" w:lastRow="0" w:firstColumn="1" w:lastColumn="0" w:noHBand="0" w:noVBand="1"/>
      </w:tblPr>
      <w:tblGrid>
        <w:gridCol w:w="2212"/>
        <w:gridCol w:w="1894"/>
        <w:gridCol w:w="2268"/>
        <w:gridCol w:w="2476"/>
      </w:tblGrid>
      <w:tr w:rsidR="006730DB" w:rsidRPr="003C4D4A" w14:paraId="50DA2C04" w14:textId="77777777" w:rsidTr="00AA686B">
        <w:tc>
          <w:tcPr>
            <w:tcW w:w="2212" w:type="dxa"/>
          </w:tcPr>
          <w:p w14:paraId="1D043C90" w14:textId="760647A6" w:rsidR="006730DB" w:rsidRPr="003C4D4A" w:rsidRDefault="006730DB" w:rsidP="003C4D4A">
            <w:pPr>
              <w:pStyle w:val="BodytextAgency"/>
              <w:jc w:val="both"/>
              <w:rPr>
                <w:rFonts w:ascii="Arial" w:hAnsi="Arial" w:cs="Arial"/>
              </w:rPr>
            </w:pPr>
            <w:r w:rsidRPr="003C4D4A">
              <w:rPr>
                <w:rFonts w:ascii="Arial" w:hAnsi="Arial" w:cs="Arial"/>
              </w:rPr>
              <w:t>Invented name of medicinal product</w:t>
            </w:r>
            <w:r w:rsidR="00D66E6C" w:rsidRPr="003C4D4A">
              <w:rPr>
                <w:rFonts w:ascii="Arial" w:hAnsi="Arial" w:cs="Arial"/>
              </w:rPr>
              <w:t>/INN</w:t>
            </w:r>
            <w:r w:rsidRPr="003C4D4A">
              <w:rPr>
                <w:rFonts w:ascii="Arial" w:hAnsi="Arial" w:cs="Arial"/>
              </w:rPr>
              <w:t xml:space="preserve"> </w:t>
            </w:r>
            <w:r w:rsidR="004D2811" w:rsidRPr="003C4D4A">
              <w:rPr>
                <w:rFonts w:ascii="Arial" w:hAnsi="Arial" w:cs="Arial"/>
              </w:rPr>
              <w:t xml:space="preserve"> </w:t>
            </w:r>
          </w:p>
        </w:tc>
        <w:tc>
          <w:tcPr>
            <w:tcW w:w="1894" w:type="dxa"/>
          </w:tcPr>
          <w:p w14:paraId="46943428" w14:textId="0A74E670" w:rsidR="006730DB" w:rsidRPr="003C4D4A" w:rsidRDefault="002E22F8" w:rsidP="003C4D4A">
            <w:pPr>
              <w:pStyle w:val="BodytextAgency"/>
              <w:jc w:val="both"/>
              <w:rPr>
                <w:rFonts w:ascii="Arial" w:hAnsi="Arial" w:cs="Arial"/>
              </w:rPr>
            </w:pPr>
            <w:r w:rsidRPr="003C4D4A">
              <w:rPr>
                <w:rFonts w:ascii="Arial" w:hAnsi="Arial" w:cs="Arial"/>
              </w:rPr>
              <w:t>MA/AA</w:t>
            </w:r>
            <w:r w:rsidR="006730DB" w:rsidRPr="003C4D4A">
              <w:rPr>
                <w:rFonts w:ascii="Arial" w:hAnsi="Arial" w:cs="Arial"/>
              </w:rPr>
              <w:t xml:space="preserve"> Number </w:t>
            </w:r>
          </w:p>
        </w:tc>
        <w:tc>
          <w:tcPr>
            <w:tcW w:w="2268" w:type="dxa"/>
          </w:tcPr>
          <w:p w14:paraId="5F3CE93E" w14:textId="70C6A269" w:rsidR="006730DB" w:rsidRPr="003C4D4A" w:rsidRDefault="006730DB" w:rsidP="003C4D4A">
            <w:pPr>
              <w:pStyle w:val="BodytextAgency"/>
              <w:jc w:val="both"/>
              <w:rPr>
                <w:rFonts w:ascii="Arial" w:hAnsi="Arial" w:cs="Arial"/>
              </w:rPr>
            </w:pPr>
            <w:r w:rsidRPr="003C4D4A">
              <w:rPr>
                <w:rFonts w:ascii="Arial" w:hAnsi="Arial" w:cs="Arial"/>
              </w:rPr>
              <w:t>DCP/MRP procedure number, if applicable:</w:t>
            </w:r>
          </w:p>
        </w:tc>
        <w:tc>
          <w:tcPr>
            <w:tcW w:w="2476" w:type="dxa"/>
          </w:tcPr>
          <w:p w14:paraId="3ECCC624" w14:textId="4D607E07" w:rsidR="006730DB" w:rsidRPr="003C4D4A" w:rsidRDefault="006730DB" w:rsidP="003C4D4A">
            <w:pPr>
              <w:pStyle w:val="BodytextAgency"/>
              <w:jc w:val="both"/>
              <w:rPr>
                <w:rFonts w:ascii="Arial" w:hAnsi="Arial" w:cs="Arial"/>
              </w:rPr>
            </w:pPr>
            <w:r w:rsidRPr="003C4D4A">
              <w:rPr>
                <w:rFonts w:ascii="Arial" w:hAnsi="Arial" w:cs="Arial"/>
              </w:rPr>
              <w:t>Marketing authorisation holder name and address</w:t>
            </w:r>
          </w:p>
        </w:tc>
      </w:tr>
      <w:tr w:rsidR="006730DB" w:rsidRPr="003C4D4A" w14:paraId="3E42FBB0" w14:textId="77777777" w:rsidTr="00AA686B">
        <w:tc>
          <w:tcPr>
            <w:tcW w:w="2212" w:type="dxa"/>
          </w:tcPr>
          <w:p w14:paraId="5CD78698" w14:textId="77777777" w:rsidR="006730DB" w:rsidRPr="003C4D4A" w:rsidRDefault="006730DB" w:rsidP="003C4D4A">
            <w:pPr>
              <w:pStyle w:val="BodytextAgency"/>
              <w:jc w:val="both"/>
              <w:rPr>
                <w:rFonts w:ascii="Arial" w:hAnsi="Arial" w:cs="Arial"/>
              </w:rPr>
            </w:pPr>
          </w:p>
        </w:tc>
        <w:tc>
          <w:tcPr>
            <w:tcW w:w="1894" w:type="dxa"/>
          </w:tcPr>
          <w:p w14:paraId="535359B2" w14:textId="77777777" w:rsidR="006730DB" w:rsidRPr="003C4D4A" w:rsidRDefault="006730DB" w:rsidP="003C4D4A">
            <w:pPr>
              <w:pStyle w:val="BodytextAgency"/>
              <w:jc w:val="both"/>
              <w:rPr>
                <w:rFonts w:ascii="Arial" w:hAnsi="Arial" w:cs="Arial"/>
              </w:rPr>
            </w:pPr>
          </w:p>
        </w:tc>
        <w:tc>
          <w:tcPr>
            <w:tcW w:w="2268" w:type="dxa"/>
          </w:tcPr>
          <w:p w14:paraId="3FA4F1C2" w14:textId="77777777" w:rsidR="006730DB" w:rsidRPr="003C4D4A" w:rsidRDefault="006730DB" w:rsidP="003C4D4A">
            <w:pPr>
              <w:pStyle w:val="BodytextAgency"/>
              <w:jc w:val="both"/>
              <w:rPr>
                <w:rFonts w:ascii="Arial" w:hAnsi="Arial" w:cs="Arial"/>
              </w:rPr>
            </w:pPr>
          </w:p>
        </w:tc>
        <w:tc>
          <w:tcPr>
            <w:tcW w:w="2476" w:type="dxa"/>
          </w:tcPr>
          <w:p w14:paraId="35DB6F20" w14:textId="77777777" w:rsidR="006730DB" w:rsidRPr="003C4D4A" w:rsidRDefault="006730DB" w:rsidP="003C4D4A">
            <w:pPr>
              <w:pStyle w:val="BodytextAgency"/>
              <w:jc w:val="both"/>
              <w:rPr>
                <w:rFonts w:ascii="Arial" w:hAnsi="Arial" w:cs="Arial"/>
              </w:rPr>
            </w:pPr>
          </w:p>
        </w:tc>
      </w:tr>
    </w:tbl>
    <w:p w14:paraId="3E30ACE1" w14:textId="77777777" w:rsidR="006730DB" w:rsidRPr="003C4D4A" w:rsidRDefault="006730DB" w:rsidP="003C4D4A">
      <w:pPr>
        <w:pStyle w:val="BodytextAgency"/>
        <w:jc w:val="both"/>
        <w:rPr>
          <w:rFonts w:ascii="Arial" w:hAnsi="Arial" w:cs="Arial"/>
        </w:rPr>
      </w:pPr>
    </w:p>
    <w:p w14:paraId="59BA3EDE" w14:textId="35FD1EB4" w:rsidR="00884E0A" w:rsidRPr="003C4D4A" w:rsidRDefault="006730DB" w:rsidP="003C4D4A">
      <w:pPr>
        <w:pStyle w:val="BodytextAgency"/>
        <w:jc w:val="both"/>
        <w:rPr>
          <w:rFonts w:ascii="Arial" w:hAnsi="Arial" w:cs="Arial"/>
        </w:rPr>
      </w:pPr>
      <w:r w:rsidRPr="003C4D4A">
        <w:rPr>
          <w:rFonts w:ascii="Arial" w:hAnsi="Arial" w:cs="Arial"/>
        </w:rPr>
        <w:t xml:space="preserve">The following situation applies for the </w:t>
      </w:r>
      <w:r w:rsidR="00CF6BDA" w:rsidRPr="003C4D4A">
        <w:rPr>
          <w:rFonts w:ascii="Arial" w:hAnsi="Arial" w:cs="Arial"/>
        </w:rPr>
        <w:t xml:space="preserve">above </w:t>
      </w:r>
      <w:r w:rsidRPr="003C4D4A">
        <w:rPr>
          <w:rFonts w:ascii="Arial" w:hAnsi="Arial" w:cs="Arial"/>
        </w:rPr>
        <w:t>product</w:t>
      </w:r>
      <w:r w:rsidR="00CF6BDA" w:rsidRPr="003C4D4A">
        <w:rPr>
          <w:rFonts w:ascii="Arial" w:hAnsi="Arial" w:cs="Arial"/>
        </w:rPr>
        <w:t xml:space="preserve">: </w:t>
      </w:r>
      <w:r w:rsidR="00A84EAF" w:rsidRPr="003C4D4A">
        <w:rPr>
          <w:rFonts w:ascii="Arial" w:hAnsi="Arial" w:cs="Arial"/>
          <w:i/>
        </w:rPr>
        <w:t>(tick ‘yes’ or ‘no’ to indicate which case applies)</w:t>
      </w:r>
      <w:r w:rsidR="0032533A" w:rsidRPr="003C4D4A">
        <w:rPr>
          <w:rFonts w:ascii="Arial" w:hAnsi="Arial" w:cs="Arial"/>
        </w:rPr>
        <w:t>:</w:t>
      </w:r>
    </w:p>
    <w:tbl>
      <w:tblPr>
        <w:tblStyle w:val="TableGrid"/>
        <w:tblW w:w="0" w:type="auto"/>
        <w:tblLook w:val="04A0" w:firstRow="1" w:lastRow="0" w:firstColumn="1" w:lastColumn="0" w:noHBand="0" w:noVBand="1"/>
      </w:tblPr>
      <w:tblGrid>
        <w:gridCol w:w="7366"/>
        <w:gridCol w:w="709"/>
        <w:gridCol w:w="775"/>
      </w:tblGrid>
      <w:tr w:rsidR="00884E0A" w:rsidRPr="003C4D4A" w14:paraId="0BB13C92" w14:textId="77777777" w:rsidTr="00AA686B">
        <w:tc>
          <w:tcPr>
            <w:tcW w:w="7366" w:type="dxa"/>
          </w:tcPr>
          <w:p w14:paraId="63CF8636" w14:textId="752EA2FB" w:rsidR="00884E0A" w:rsidRPr="003C4D4A" w:rsidRDefault="00884E0A" w:rsidP="003C4D4A">
            <w:pPr>
              <w:pStyle w:val="BodytextAgency"/>
              <w:jc w:val="both"/>
              <w:rPr>
                <w:rFonts w:ascii="Arial" w:hAnsi="Arial" w:cs="Arial"/>
              </w:rPr>
            </w:pPr>
          </w:p>
        </w:tc>
        <w:tc>
          <w:tcPr>
            <w:tcW w:w="709" w:type="dxa"/>
          </w:tcPr>
          <w:p w14:paraId="2B5CBDBB" w14:textId="395B8838" w:rsidR="00884E0A" w:rsidRPr="003C4D4A" w:rsidRDefault="00884E0A" w:rsidP="003C4D4A">
            <w:pPr>
              <w:pStyle w:val="BodytextAgency"/>
              <w:jc w:val="both"/>
              <w:rPr>
                <w:rFonts w:ascii="Arial" w:hAnsi="Arial" w:cs="Arial"/>
              </w:rPr>
            </w:pPr>
            <w:r w:rsidRPr="003C4D4A">
              <w:rPr>
                <w:rFonts w:ascii="Arial" w:hAnsi="Arial" w:cs="Arial"/>
              </w:rPr>
              <w:t>Yes</w:t>
            </w:r>
          </w:p>
        </w:tc>
        <w:tc>
          <w:tcPr>
            <w:tcW w:w="775" w:type="dxa"/>
          </w:tcPr>
          <w:p w14:paraId="1FE768EE" w14:textId="2310BCF2" w:rsidR="00884E0A" w:rsidRPr="003C4D4A" w:rsidRDefault="00884E0A" w:rsidP="003C4D4A">
            <w:pPr>
              <w:pStyle w:val="BodytextAgency"/>
              <w:jc w:val="both"/>
              <w:rPr>
                <w:rFonts w:ascii="Arial" w:hAnsi="Arial" w:cs="Arial"/>
              </w:rPr>
            </w:pPr>
            <w:r w:rsidRPr="003C4D4A">
              <w:rPr>
                <w:rFonts w:ascii="Arial" w:hAnsi="Arial" w:cs="Arial"/>
              </w:rPr>
              <w:t>No</w:t>
            </w:r>
          </w:p>
        </w:tc>
      </w:tr>
      <w:tr w:rsidR="00884E0A" w:rsidRPr="003C4D4A" w14:paraId="79F5E912" w14:textId="77777777" w:rsidTr="00AA686B">
        <w:tc>
          <w:tcPr>
            <w:tcW w:w="7366" w:type="dxa"/>
          </w:tcPr>
          <w:p w14:paraId="296D52CE" w14:textId="6F295534" w:rsidR="00884E0A" w:rsidRPr="003C4D4A" w:rsidRDefault="002E156B" w:rsidP="003C4D4A">
            <w:pPr>
              <w:pStyle w:val="BodytextAgency"/>
              <w:jc w:val="both"/>
              <w:rPr>
                <w:rFonts w:ascii="Arial" w:hAnsi="Arial" w:cs="Arial"/>
              </w:rPr>
            </w:pPr>
            <w:r w:rsidRPr="003C4D4A">
              <w:rPr>
                <w:rFonts w:ascii="Arial" w:hAnsi="Arial" w:cs="Arial"/>
              </w:rPr>
              <w:t>It will be imported into</w:t>
            </w:r>
            <w:r w:rsidR="002E22F8" w:rsidRPr="003C4D4A">
              <w:rPr>
                <w:rFonts w:ascii="Arial" w:hAnsi="Arial" w:cs="Arial"/>
              </w:rPr>
              <w:t xml:space="preserve"> Malta</w:t>
            </w:r>
            <w:r w:rsidRPr="003C4D4A">
              <w:rPr>
                <w:rFonts w:ascii="Arial" w:hAnsi="Arial" w:cs="Arial"/>
              </w:rPr>
              <w:t xml:space="preserve"> under a Wholesale Distribution Authorisation</w:t>
            </w:r>
            <w:r w:rsidR="006B11E2">
              <w:rPr>
                <w:rFonts w:ascii="Arial" w:hAnsi="Arial" w:cs="Arial"/>
              </w:rPr>
              <w:t xml:space="preserve"> (WDA) </w:t>
            </w:r>
            <w:r w:rsidRPr="003C4D4A">
              <w:rPr>
                <w:rFonts w:ascii="Arial" w:hAnsi="Arial" w:cs="Arial"/>
              </w:rPr>
              <w:t xml:space="preserve">rather than a Manufacturers Authorisation (if ‘yes’, </w:t>
            </w:r>
            <w:r w:rsidRPr="003C4D4A">
              <w:rPr>
                <w:rFonts w:ascii="Arial" w:hAnsi="Arial" w:cs="Arial"/>
                <w:i/>
              </w:rPr>
              <w:t>complete section B.1 of form</w:t>
            </w:r>
            <w:r w:rsidRPr="003C4D4A">
              <w:rPr>
                <w:rFonts w:ascii="Arial" w:hAnsi="Arial" w:cs="Arial"/>
              </w:rPr>
              <w:t>)</w:t>
            </w:r>
          </w:p>
        </w:tc>
        <w:tc>
          <w:tcPr>
            <w:tcW w:w="709" w:type="dxa"/>
          </w:tcPr>
          <w:p w14:paraId="620E714A" w14:textId="77777777" w:rsidR="00884E0A" w:rsidRPr="003C4D4A" w:rsidRDefault="00884E0A" w:rsidP="003C4D4A">
            <w:pPr>
              <w:pStyle w:val="BodytextAgency"/>
              <w:jc w:val="both"/>
              <w:rPr>
                <w:rFonts w:ascii="Arial" w:hAnsi="Arial" w:cs="Arial"/>
              </w:rPr>
            </w:pPr>
          </w:p>
        </w:tc>
        <w:tc>
          <w:tcPr>
            <w:tcW w:w="775" w:type="dxa"/>
          </w:tcPr>
          <w:p w14:paraId="5F1D1686" w14:textId="77777777" w:rsidR="00884E0A" w:rsidRPr="003C4D4A" w:rsidRDefault="00884E0A" w:rsidP="003C4D4A">
            <w:pPr>
              <w:pStyle w:val="BodytextAgency"/>
              <w:jc w:val="both"/>
              <w:rPr>
                <w:rFonts w:ascii="Arial" w:hAnsi="Arial" w:cs="Arial"/>
              </w:rPr>
            </w:pPr>
          </w:p>
        </w:tc>
      </w:tr>
      <w:tr w:rsidR="00884E0A" w:rsidRPr="003C4D4A" w14:paraId="3E7D374E" w14:textId="77777777" w:rsidTr="00AA686B">
        <w:tc>
          <w:tcPr>
            <w:tcW w:w="7366" w:type="dxa"/>
          </w:tcPr>
          <w:p w14:paraId="69FB41EF" w14:textId="505454F2" w:rsidR="00884E0A" w:rsidRPr="003C4D4A" w:rsidRDefault="00884E0A" w:rsidP="003C4D4A">
            <w:pPr>
              <w:pStyle w:val="BodytextAgency"/>
              <w:jc w:val="both"/>
              <w:rPr>
                <w:rFonts w:ascii="Arial" w:hAnsi="Arial" w:cs="Arial"/>
              </w:rPr>
            </w:pPr>
            <w:r w:rsidRPr="003C4D4A">
              <w:rPr>
                <w:rFonts w:ascii="Arial" w:hAnsi="Arial" w:cs="Arial"/>
              </w:rPr>
              <w:t xml:space="preserve">Quality control tests </w:t>
            </w:r>
            <w:r w:rsidR="00CF6BDA" w:rsidRPr="003C4D4A">
              <w:rPr>
                <w:rFonts w:ascii="Arial" w:hAnsi="Arial" w:cs="Arial"/>
              </w:rPr>
              <w:t>will be</w:t>
            </w:r>
            <w:r w:rsidRPr="003C4D4A">
              <w:rPr>
                <w:rFonts w:ascii="Arial" w:hAnsi="Arial" w:cs="Arial"/>
              </w:rPr>
              <w:t xml:space="preserve"> conducted in GB</w:t>
            </w:r>
            <w:r w:rsidR="00D110B9" w:rsidRPr="003C4D4A">
              <w:rPr>
                <w:rFonts w:ascii="Arial" w:hAnsi="Arial" w:cs="Arial"/>
              </w:rPr>
              <w:t xml:space="preserve"> (</w:t>
            </w:r>
            <w:r w:rsidR="00D110B9" w:rsidRPr="003C4D4A">
              <w:rPr>
                <w:rFonts w:ascii="Arial" w:hAnsi="Arial" w:cs="Arial"/>
                <w:i/>
              </w:rPr>
              <w:t xml:space="preserve">if </w:t>
            </w:r>
            <w:r w:rsidR="00A84EAF" w:rsidRPr="003C4D4A">
              <w:rPr>
                <w:rFonts w:ascii="Arial" w:hAnsi="Arial" w:cs="Arial"/>
                <w:i/>
              </w:rPr>
              <w:t>yes</w:t>
            </w:r>
            <w:r w:rsidR="00D110B9" w:rsidRPr="003C4D4A">
              <w:rPr>
                <w:rFonts w:ascii="Arial" w:hAnsi="Arial" w:cs="Arial"/>
                <w:i/>
              </w:rPr>
              <w:t>,</w:t>
            </w:r>
            <w:r w:rsidR="00D110B9" w:rsidRPr="003C4D4A">
              <w:rPr>
                <w:rFonts w:ascii="Arial" w:hAnsi="Arial" w:cs="Arial"/>
              </w:rPr>
              <w:t xml:space="preserve"> </w:t>
            </w:r>
            <w:r w:rsidR="00D110B9" w:rsidRPr="003C4D4A">
              <w:rPr>
                <w:rFonts w:ascii="Arial" w:hAnsi="Arial" w:cs="Arial"/>
                <w:i/>
              </w:rPr>
              <w:t>complete section B.2 of form</w:t>
            </w:r>
            <w:r w:rsidR="00D110B9" w:rsidRPr="003C4D4A">
              <w:rPr>
                <w:rFonts w:ascii="Arial" w:hAnsi="Arial" w:cs="Arial"/>
              </w:rPr>
              <w:t>)</w:t>
            </w:r>
          </w:p>
        </w:tc>
        <w:tc>
          <w:tcPr>
            <w:tcW w:w="709" w:type="dxa"/>
          </w:tcPr>
          <w:p w14:paraId="671D6B54" w14:textId="77777777" w:rsidR="00884E0A" w:rsidRPr="003C4D4A" w:rsidRDefault="00884E0A" w:rsidP="003C4D4A">
            <w:pPr>
              <w:pStyle w:val="BodytextAgency"/>
              <w:jc w:val="both"/>
              <w:rPr>
                <w:rFonts w:ascii="Arial" w:hAnsi="Arial" w:cs="Arial"/>
              </w:rPr>
            </w:pPr>
          </w:p>
        </w:tc>
        <w:tc>
          <w:tcPr>
            <w:tcW w:w="775" w:type="dxa"/>
          </w:tcPr>
          <w:p w14:paraId="6EAB58DE" w14:textId="77777777" w:rsidR="00884E0A" w:rsidRPr="003C4D4A" w:rsidRDefault="00884E0A" w:rsidP="003C4D4A">
            <w:pPr>
              <w:pStyle w:val="BodytextAgency"/>
              <w:jc w:val="both"/>
              <w:rPr>
                <w:rFonts w:ascii="Arial" w:hAnsi="Arial" w:cs="Arial"/>
              </w:rPr>
            </w:pPr>
          </w:p>
        </w:tc>
      </w:tr>
      <w:tr w:rsidR="00884E0A" w:rsidRPr="003C4D4A" w14:paraId="7A71D0C2" w14:textId="77777777" w:rsidTr="00884E0A">
        <w:tc>
          <w:tcPr>
            <w:tcW w:w="7366" w:type="dxa"/>
          </w:tcPr>
          <w:p w14:paraId="685DD13F" w14:textId="7E825E50" w:rsidR="00884E0A" w:rsidRPr="003C4D4A" w:rsidRDefault="00884E0A" w:rsidP="003C4D4A">
            <w:pPr>
              <w:pStyle w:val="BodytextAgency"/>
              <w:jc w:val="both"/>
              <w:rPr>
                <w:rFonts w:ascii="Arial" w:hAnsi="Arial" w:cs="Arial"/>
              </w:rPr>
            </w:pPr>
            <w:r w:rsidRPr="003C4D4A">
              <w:rPr>
                <w:rFonts w:ascii="Arial" w:hAnsi="Arial" w:cs="Arial"/>
              </w:rPr>
              <w:t>Batch release</w:t>
            </w:r>
            <w:r w:rsidR="00CF6BDA" w:rsidRPr="003C4D4A">
              <w:rPr>
                <w:rFonts w:ascii="Arial" w:hAnsi="Arial" w:cs="Arial"/>
              </w:rPr>
              <w:t xml:space="preserve"> will</w:t>
            </w:r>
            <w:r w:rsidRPr="003C4D4A">
              <w:rPr>
                <w:rFonts w:ascii="Arial" w:hAnsi="Arial" w:cs="Arial"/>
              </w:rPr>
              <w:t xml:space="preserve"> take place in </w:t>
            </w:r>
            <w:r w:rsidR="00A84EAF" w:rsidRPr="003C4D4A">
              <w:rPr>
                <w:rFonts w:ascii="Arial" w:hAnsi="Arial" w:cs="Arial"/>
              </w:rPr>
              <w:t>GB</w:t>
            </w:r>
            <w:r w:rsidR="00D110B9" w:rsidRPr="003C4D4A">
              <w:rPr>
                <w:rFonts w:ascii="Arial" w:hAnsi="Arial" w:cs="Arial"/>
              </w:rPr>
              <w:t xml:space="preserve"> (</w:t>
            </w:r>
            <w:r w:rsidR="00D110B9" w:rsidRPr="003C4D4A">
              <w:rPr>
                <w:rFonts w:ascii="Arial" w:hAnsi="Arial" w:cs="Arial"/>
                <w:i/>
              </w:rPr>
              <w:t xml:space="preserve">if </w:t>
            </w:r>
            <w:r w:rsidR="00A84EAF" w:rsidRPr="003C4D4A">
              <w:rPr>
                <w:rFonts w:ascii="Arial" w:hAnsi="Arial" w:cs="Arial"/>
                <w:i/>
              </w:rPr>
              <w:t>yes</w:t>
            </w:r>
            <w:r w:rsidR="00D110B9" w:rsidRPr="003C4D4A">
              <w:rPr>
                <w:rFonts w:ascii="Arial" w:hAnsi="Arial" w:cs="Arial"/>
                <w:i/>
              </w:rPr>
              <w:t>,</w:t>
            </w:r>
            <w:r w:rsidR="00D110B9" w:rsidRPr="003C4D4A">
              <w:rPr>
                <w:rFonts w:ascii="Arial" w:hAnsi="Arial" w:cs="Arial"/>
              </w:rPr>
              <w:t xml:space="preserve"> </w:t>
            </w:r>
            <w:r w:rsidR="00D110B9" w:rsidRPr="003C4D4A">
              <w:rPr>
                <w:rFonts w:ascii="Arial" w:hAnsi="Arial" w:cs="Arial"/>
                <w:i/>
              </w:rPr>
              <w:t>complete section B.3 of form</w:t>
            </w:r>
            <w:r w:rsidR="00D110B9" w:rsidRPr="003C4D4A">
              <w:rPr>
                <w:rFonts w:ascii="Arial" w:hAnsi="Arial" w:cs="Arial"/>
              </w:rPr>
              <w:t>)</w:t>
            </w:r>
          </w:p>
        </w:tc>
        <w:tc>
          <w:tcPr>
            <w:tcW w:w="709" w:type="dxa"/>
          </w:tcPr>
          <w:p w14:paraId="72313F5E" w14:textId="77777777" w:rsidR="00884E0A" w:rsidRPr="003C4D4A" w:rsidRDefault="00884E0A" w:rsidP="003C4D4A">
            <w:pPr>
              <w:pStyle w:val="BodytextAgency"/>
              <w:jc w:val="both"/>
              <w:rPr>
                <w:rFonts w:ascii="Arial" w:hAnsi="Arial" w:cs="Arial"/>
              </w:rPr>
            </w:pPr>
          </w:p>
        </w:tc>
        <w:tc>
          <w:tcPr>
            <w:tcW w:w="775" w:type="dxa"/>
          </w:tcPr>
          <w:p w14:paraId="6658DF0D" w14:textId="77777777" w:rsidR="00884E0A" w:rsidRPr="003C4D4A" w:rsidRDefault="00884E0A" w:rsidP="003C4D4A">
            <w:pPr>
              <w:pStyle w:val="BodytextAgency"/>
              <w:jc w:val="both"/>
              <w:rPr>
                <w:rFonts w:ascii="Arial" w:hAnsi="Arial" w:cs="Arial"/>
              </w:rPr>
            </w:pPr>
          </w:p>
        </w:tc>
      </w:tr>
      <w:tr w:rsidR="00B303DE" w:rsidRPr="003C4D4A" w14:paraId="4D3BE343" w14:textId="77777777" w:rsidTr="00884E0A">
        <w:tc>
          <w:tcPr>
            <w:tcW w:w="7366" w:type="dxa"/>
          </w:tcPr>
          <w:p w14:paraId="6707F8BD" w14:textId="0BEB604F" w:rsidR="00B303DE" w:rsidRPr="003C4D4A" w:rsidRDefault="00B303DE" w:rsidP="003C4D4A">
            <w:pPr>
              <w:pStyle w:val="BodytextAgency"/>
              <w:jc w:val="both"/>
              <w:rPr>
                <w:rFonts w:ascii="Arial" w:hAnsi="Arial" w:cs="Arial"/>
              </w:rPr>
            </w:pPr>
            <w:r w:rsidRPr="003C4D4A">
              <w:rPr>
                <w:rFonts w:ascii="Arial" w:hAnsi="Arial" w:cs="Arial"/>
              </w:rPr>
              <w:t xml:space="preserve">It will be imported </w:t>
            </w:r>
            <w:r w:rsidR="008455FB" w:rsidRPr="003C4D4A">
              <w:rPr>
                <w:rFonts w:ascii="Arial" w:hAnsi="Arial" w:cs="Arial"/>
              </w:rPr>
              <w:t>through</w:t>
            </w:r>
            <w:r w:rsidRPr="003C4D4A">
              <w:rPr>
                <w:rFonts w:ascii="Arial" w:hAnsi="Arial" w:cs="Arial"/>
              </w:rPr>
              <w:t xml:space="preserve"> GB in its non-decommissioned status (</w:t>
            </w:r>
            <w:r w:rsidRPr="003C4D4A">
              <w:rPr>
                <w:rFonts w:ascii="Arial" w:hAnsi="Arial" w:cs="Arial"/>
                <w:i/>
              </w:rPr>
              <w:t xml:space="preserve">if </w:t>
            </w:r>
            <w:r w:rsidRPr="003C4D4A">
              <w:rPr>
                <w:rFonts w:ascii="Arial" w:hAnsi="Arial" w:cs="Arial"/>
                <w:b/>
                <w:bCs/>
                <w:i/>
              </w:rPr>
              <w:t>yes</w:t>
            </w:r>
            <w:r w:rsidRPr="003C4D4A">
              <w:rPr>
                <w:rFonts w:ascii="Arial" w:hAnsi="Arial" w:cs="Arial"/>
                <w:i/>
              </w:rPr>
              <w:t>,</w:t>
            </w:r>
            <w:r w:rsidRPr="003C4D4A">
              <w:rPr>
                <w:rFonts w:ascii="Arial" w:hAnsi="Arial" w:cs="Arial"/>
              </w:rPr>
              <w:t xml:space="preserve"> </w:t>
            </w:r>
            <w:r w:rsidRPr="003C4D4A">
              <w:rPr>
                <w:rFonts w:ascii="Arial" w:hAnsi="Arial" w:cs="Arial"/>
                <w:i/>
              </w:rPr>
              <w:t>complete section B.4 of form</w:t>
            </w:r>
            <w:r w:rsidRPr="003C4D4A">
              <w:rPr>
                <w:rFonts w:ascii="Arial" w:hAnsi="Arial" w:cs="Arial"/>
              </w:rPr>
              <w:t>)</w:t>
            </w:r>
          </w:p>
        </w:tc>
        <w:tc>
          <w:tcPr>
            <w:tcW w:w="709" w:type="dxa"/>
          </w:tcPr>
          <w:p w14:paraId="37DE5BE1" w14:textId="77777777" w:rsidR="00B303DE" w:rsidRPr="003C4D4A" w:rsidRDefault="00B303DE" w:rsidP="003C4D4A">
            <w:pPr>
              <w:pStyle w:val="BodytextAgency"/>
              <w:jc w:val="both"/>
              <w:rPr>
                <w:rFonts w:ascii="Arial" w:hAnsi="Arial" w:cs="Arial"/>
              </w:rPr>
            </w:pPr>
          </w:p>
        </w:tc>
        <w:tc>
          <w:tcPr>
            <w:tcW w:w="775" w:type="dxa"/>
          </w:tcPr>
          <w:p w14:paraId="68778BD2" w14:textId="77777777" w:rsidR="00B303DE" w:rsidRPr="003C4D4A" w:rsidRDefault="00B303DE" w:rsidP="003C4D4A">
            <w:pPr>
              <w:pStyle w:val="BodytextAgency"/>
              <w:jc w:val="both"/>
              <w:rPr>
                <w:rFonts w:ascii="Arial" w:hAnsi="Arial" w:cs="Arial"/>
              </w:rPr>
            </w:pPr>
          </w:p>
        </w:tc>
      </w:tr>
    </w:tbl>
    <w:p w14:paraId="0BDA7B8F" w14:textId="158251AC" w:rsidR="00947A9B" w:rsidRPr="003C4D4A" w:rsidRDefault="00947A9B" w:rsidP="003C4D4A">
      <w:pPr>
        <w:pStyle w:val="BodytextAgency"/>
        <w:jc w:val="both"/>
        <w:rPr>
          <w:rFonts w:ascii="Arial" w:hAnsi="Arial" w:cs="Arial"/>
          <w:i/>
        </w:rPr>
      </w:pPr>
      <w:r w:rsidRPr="003C4D4A">
        <w:rPr>
          <w:rFonts w:ascii="Arial" w:hAnsi="Arial" w:cs="Arial"/>
          <w:i/>
        </w:rPr>
        <w:t>Complete Sections B.1, B.2,</w:t>
      </w:r>
      <w:r w:rsidR="00C41B6A" w:rsidRPr="003C4D4A">
        <w:rPr>
          <w:rFonts w:ascii="Arial" w:hAnsi="Arial" w:cs="Arial"/>
          <w:i/>
        </w:rPr>
        <w:t xml:space="preserve"> </w:t>
      </w:r>
      <w:r w:rsidRPr="003C4D4A">
        <w:rPr>
          <w:rFonts w:ascii="Arial" w:hAnsi="Arial" w:cs="Arial"/>
          <w:i/>
        </w:rPr>
        <w:t>B.3</w:t>
      </w:r>
      <w:r w:rsidR="00C41B6A" w:rsidRPr="003C4D4A">
        <w:rPr>
          <w:rFonts w:ascii="Arial" w:hAnsi="Arial" w:cs="Arial"/>
          <w:i/>
        </w:rPr>
        <w:t xml:space="preserve"> and/or B.4</w:t>
      </w:r>
      <w:r w:rsidRPr="003C4D4A">
        <w:rPr>
          <w:rFonts w:ascii="Arial" w:hAnsi="Arial" w:cs="Arial"/>
          <w:i/>
        </w:rPr>
        <w:t xml:space="preserve"> of form as applicable and the associated commitments sections</w:t>
      </w:r>
      <w:r w:rsidR="00967D21" w:rsidRPr="003C4D4A">
        <w:rPr>
          <w:rFonts w:ascii="Arial" w:hAnsi="Arial" w:cs="Arial"/>
          <w:i/>
        </w:rPr>
        <w:t xml:space="preserve"> (B.1.1 or B.1.2)</w:t>
      </w:r>
    </w:p>
    <w:p w14:paraId="6C0A1450" w14:textId="1A773221" w:rsidR="00884E0A" w:rsidRPr="003C4D4A" w:rsidRDefault="00884E0A" w:rsidP="003C4D4A">
      <w:pPr>
        <w:pStyle w:val="BodytextAgency"/>
        <w:jc w:val="both"/>
        <w:rPr>
          <w:rFonts w:ascii="Arial" w:hAnsi="Arial" w:cs="Arial"/>
        </w:rPr>
      </w:pPr>
    </w:p>
    <w:p w14:paraId="69CAD934" w14:textId="7407F754" w:rsidR="0032533A" w:rsidRPr="003C4D4A" w:rsidRDefault="0032533A" w:rsidP="003C4D4A">
      <w:pPr>
        <w:pStyle w:val="BodytextAgency"/>
        <w:jc w:val="both"/>
        <w:rPr>
          <w:rFonts w:ascii="Arial" w:hAnsi="Arial" w:cs="Arial"/>
        </w:rPr>
      </w:pPr>
      <w:r w:rsidRPr="003C4D4A">
        <w:rPr>
          <w:rFonts w:ascii="Arial" w:hAnsi="Arial" w:cs="Arial"/>
        </w:rPr>
        <w:t xml:space="preserve">End date of the requested exemption: </w:t>
      </w:r>
      <w:sdt>
        <w:sdtPr>
          <w:rPr>
            <w:rFonts w:ascii="Arial" w:hAnsi="Arial" w:cs="Arial"/>
            <w:b/>
            <w:bCs/>
          </w:rPr>
          <w:id w:val="-514914999"/>
          <w:placeholder>
            <w:docPart w:val="DefaultPlaceholder_-1854013437"/>
          </w:placeholder>
          <w:date>
            <w:dateFormat w:val="dd/MM/yyyy"/>
            <w:lid w:val="en-GB"/>
            <w:storeMappedDataAs w:val="dateTime"/>
            <w:calendar w:val="gregorian"/>
          </w:date>
        </w:sdtPr>
        <w:sdtEndPr/>
        <w:sdtContent>
          <w:r w:rsidR="00A84EAF" w:rsidRPr="003C4D4A">
            <w:rPr>
              <w:rFonts w:ascii="Arial" w:hAnsi="Arial" w:cs="Arial"/>
              <w:b/>
              <w:bCs/>
            </w:rPr>
            <w:t>____Date/Month/2021</w:t>
          </w:r>
        </w:sdtContent>
      </w:sdt>
    </w:p>
    <w:p w14:paraId="4F77CAD4" w14:textId="68DFA152" w:rsidR="0094174B" w:rsidRPr="003C4D4A" w:rsidRDefault="0094174B" w:rsidP="003C4D4A">
      <w:pPr>
        <w:pStyle w:val="BodytextAgency"/>
        <w:jc w:val="both"/>
        <w:rPr>
          <w:rFonts w:ascii="Arial" w:hAnsi="Arial" w:cs="Arial"/>
        </w:rPr>
      </w:pPr>
    </w:p>
    <w:p w14:paraId="48CB6B08" w14:textId="77777777" w:rsidR="0072482B" w:rsidRPr="003C4D4A" w:rsidRDefault="0072482B" w:rsidP="003C4D4A">
      <w:pPr>
        <w:jc w:val="both"/>
        <w:rPr>
          <w:rFonts w:ascii="Arial" w:eastAsia="Verdana" w:hAnsi="Arial" w:cs="Arial"/>
          <w:b/>
          <w:sz w:val="18"/>
          <w:szCs w:val="18"/>
          <w:lang w:eastAsia="en-GB"/>
        </w:rPr>
      </w:pPr>
      <w:r w:rsidRPr="003C4D4A">
        <w:rPr>
          <w:rFonts w:ascii="Arial" w:hAnsi="Arial" w:cs="Arial"/>
          <w:b/>
          <w:sz w:val="18"/>
          <w:szCs w:val="18"/>
        </w:rPr>
        <w:br w:type="page"/>
      </w:r>
    </w:p>
    <w:p w14:paraId="4BB40956" w14:textId="75B7CEDE" w:rsidR="000F4B34" w:rsidRPr="003C4D4A" w:rsidRDefault="0072482B" w:rsidP="00166D27">
      <w:pPr>
        <w:pStyle w:val="Heading1Agency"/>
      </w:pPr>
      <w:bookmarkStart w:id="2" w:name="_Toc61943085"/>
      <w:r w:rsidRPr="003C4D4A">
        <w:lastRenderedPageBreak/>
        <w:t xml:space="preserve">Section </w:t>
      </w:r>
      <w:r w:rsidR="00BB4111" w:rsidRPr="003C4D4A">
        <w:t>B</w:t>
      </w:r>
      <w:r w:rsidR="00884E0A" w:rsidRPr="003C4D4A">
        <w:t>:</w:t>
      </w:r>
      <w:r w:rsidR="00295974" w:rsidRPr="003C4D4A">
        <w:t xml:space="preserve"> Notification of request:</w:t>
      </w:r>
      <w:bookmarkEnd w:id="2"/>
    </w:p>
    <w:p w14:paraId="7976EFFE" w14:textId="2D903D54" w:rsidR="00884E0A" w:rsidRPr="003C4D4A" w:rsidRDefault="00295974" w:rsidP="003C4D4A">
      <w:pPr>
        <w:pStyle w:val="Heading2"/>
      </w:pPr>
      <w:bookmarkStart w:id="3" w:name="_Toc61943086"/>
      <w:r w:rsidRPr="003C4D4A">
        <w:t>B.1: T</w:t>
      </w:r>
      <w:r w:rsidR="00884E0A" w:rsidRPr="003C4D4A">
        <w:t>o import a medicine into</w:t>
      </w:r>
      <w:r w:rsidR="002E22F8" w:rsidRPr="003C4D4A">
        <w:t xml:space="preserve"> Malta</w:t>
      </w:r>
      <w:r w:rsidR="00884E0A" w:rsidRPr="003C4D4A">
        <w:t xml:space="preserve"> </w:t>
      </w:r>
      <w:r w:rsidR="002E156B" w:rsidRPr="003C4D4A">
        <w:t>under a Wholesale Distribution Authorisation</w:t>
      </w:r>
      <w:bookmarkEnd w:id="3"/>
    </w:p>
    <w:p w14:paraId="2901A588" w14:textId="77777777" w:rsidR="002F5532" w:rsidRPr="003C4D4A" w:rsidRDefault="002F5532" w:rsidP="003C4D4A">
      <w:pPr>
        <w:jc w:val="both"/>
        <w:rPr>
          <w:rFonts w:ascii="Arial" w:hAnsi="Arial" w:cs="Arial"/>
          <w:lang w:eastAsia="zh-CN"/>
        </w:rPr>
      </w:pPr>
    </w:p>
    <w:tbl>
      <w:tblPr>
        <w:tblStyle w:val="TableGrid"/>
        <w:tblW w:w="0" w:type="auto"/>
        <w:tblLook w:val="04A0" w:firstRow="1" w:lastRow="0" w:firstColumn="1" w:lastColumn="0" w:noHBand="0" w:noVBand="1"/>
      </w:tblPr>
      <w:tblGrid>
        <w:gridCol w:w="8850"/>
      </w:tblGrid>
      <w:tr w:rsidR="00884E0A" w:rsidRPr="003C4D4A" w14:paraId="25C63E57" w14:textId="77777777" w:rsidTr="00AA686B">
        <w:tc>
          <w:tcPr>
            <w:tcW w:w="8850" w:type="dxa"/>
          </w:tcPr>
          <w:p w14:paraId="17970D65" w14:textId="5298B923" w:rsidR="00295974" w:rsidRPr="006B11E2" w:rsidRDefault="00884E0A" w:rsidP="003C4D4A">
            <w:pPr>
              <w:pStyle w:val="BodytextAgency"/>
              <w:jc w:val="both"/>
              <w:rPr>
                <w:rFonts w:ascii="Arial" w:hAnsi="Arial" w:cs="Arial"/>
                <w:i/>
                <w:iCs/>
              </w:rPr>
            </w:pPr>
            <w:r w:rsidRPr="006B11E2">
              <w:rPr>
                <w:rFonts w:ascii="Arial" w:hAnsi="Arial" w:cs="Arial"/>
                <w:i/>
                <w:iCs/>
              </w:rPr>
              <w:t xml:space="preserve">Name and address </w:t>
            </w:r>
            <w:r w:rsidR="002E156B" w:rsidRPr="006B11E2">
              <w:rPr>
                <w:rFonts w:ascii="Arial" w:hAnsi="Arial" w:cs="Arial"/>
                <w:i/>
                <w:iCs/>
              </w:rPr>
              <w:t xml:space="preserve">and WDA number </w:t>
            </w:r>
            <w:r w:rsidRPr="006B11E2">
              <w:rPr>
                <w:rFonts w:ascii="Arial" w:hAnsi="Arial" w:cs="Arial"/>
                <w:i/>
                <w:iCs/>
              </w:rPr>
              <w:t xml:space="preserve">of the </w:t>
            </w:r>
            <w:r w:rsidR="00295974" w:rsidRPr="006B11E2">
              <w:rPr>
                <w:rFonts w:ascii="Arial" w:hAnsi="Arial" w:cs="Arial"/>
                <w:i/>
                <w:iCs/>
              </w:rPr>
              <w:t xml:space="preserve">current </w:t>
            </w:r>
            <w:r w:rsidR="002E22F8" w:rsidRPr="006B11E2">
              <w:rPr>
                <w:rFonts w:ascii="Arial" w:hAnsi="Arial" w:cs="Arial"/>
                <w:i/>
                <w:iCs/>
              </w:rPr>
              <w:t xml:space="preserve">Maltese </w:t>
            </w:r>
            <w:r w:rsidRPr="006B11E2">
              <w:rPr>
                <w:rFonts w:ascii="Arial" w:hAnsi="Arial" w:cs="Arial"/>
                <w:i/>
                <w:iCs/>
              </w:rPr>
              <w:t>wholesaler accepting product from GB</w:t>
            </w:r>
            <w:r w:rsidR="00295974" w:rsidRPr="006B11E2">
              <w:rPr>
                <w:rFonts w:ascii="Arial" w:hAnsi="Arial" w:cs="Arial"/>
                <w:i/>
                <w:iCs/>
              </w:rPr>
              <w:t>:</w:t>
            </w:r>
          </w:p>
          <w:p w14:paraId="6F6EA845" w14:textId="15944427" w:rsidR="00884E0A" w:rsidRPr="006B11E2" w:rsidRDefault="00884E0A" w:rsidP="003C4D4A">
            <w:pPr>
              <w:pStyle w:val="BodytextAgency"/>
              <w:jc w:val="both"/>
              <w:rPr>
                <w:rFonts w:ascii="Arial" w:hAnsi="Arial" w:cs="Arial"/>
                <w:i/>
                <w:iCs/>
              </w:rPr>
            </w:pPr>
            <w:r w:rsidRPr="006B11E2">
              <w:rPr>
                <w:rFonts w:ascii="Arial" w:hAnsi="Arial" w:cs="Arial"/>
                <w:i/>
                <w:iCs/>
              </w:rPr>
              <w:t>Name and address of the proposed EU site</w:t>
            </w:r>
            <w:r w:rsidR="002E156B" w:rsidRPr="006B11E2">
              <w:rPr>
                <w:rFonts w:ascii="Arial" w:hAnsi="Arial" w:cs="Arial"/>
                <w:i/>
                <w:iCs/>
              </w:rPr>
              <w:t xml:space="preserve"> for future physical</w:t>
            </w:r>
            <w:r w:rsidRPr="006B11E2">
              <w:rPr>
                <w:rFonts w:ascii="Arial" w:hAnsi="Arial" w:cs="Arial"/>
                <w:i/>
                <w:iCs/>
              </w:rPr>
              <w:t xml:space="preserve"> importation</w:t>
            </w:r>
            <w:r w:rsidR="00295974" w:rsidRPr="006B11E2">
              <w:rPr>
                <w:rFonts w:ascii="Arial" w:hAnsi="Arial" w:cs="Arial"/>
                <w:i/>
                <w:iCs/>
              </w:rPr>
              <w:t>:</w:t>
            </w:r>
          </w:p>
          <w:p w14:paraId="2EB38DFD" w14:textId="480346E3" w:rsidR="002E156B" w:rsidRPr="006B11E2" w:rsidRDefault="002E156B" w:rsidP="003C4D4A">
            <w:pPr>
              <w:pStyle w:val="BodytextAgency"/>
              <w:jc w:val="both"/>
              <w:rPr>
                <w:rFonts w:ascii="Arial" w:hAnsi="Arial" w:cs="Arial"/>
                <w:i/>
                <w:iCs/>
                <w:lang w:val="en-US"/>
              </w:rPr>
            </w:pPr>
            <w:r w:rsidRPr="006B11E2">
              <w:rPr>
                <w:rFonts w:ascii="Arial" w:hAnsi="Arial" w:cs="Arial"/>
                <w:i/>
                <w:iCs/>
                <w:lang w:val="en-US"/>
              </w:rPr>
              <w:t>Timeline and pathway for obtaining</w:t>
            </w:r>
            <w:r w:rsidR="00102518" w:rsidRPr="006B11E2">
              <w:rPr>
                <w:rFonts w:ascii="Arial" w:hAnsi="Arial" w:cs="Arial"/>
                <w:i/>
                <w:iCs/>
                <w:lang w:val="en-US"/>
              </w:rPr>
              <w:t>/using</w:t>
            </w:r>
            <w:r w:rsidR="00035546" w:rsidRPr="006B11E2">
              <w:rPr>
                <w:rFonts w:ascii="Arial" w:hAnsi="Arial" w:cs="Arial"/>
                <w:i/>
                <w:iCs/>
                <w:lang w:val="en-US"/>
              </w:rPr>
              <w:t xml:space="preserve"> an</w:t>
            </w:r>
            <w:r w:rsidRPr="006B11E2">
              <w:rPr>
                <w:rFonts w:ascii="Arial" w:hAnsi="Arial" w:cs="Arial"/>
                <w:i/>
                <w:iCs/>
                <w:lang w:val="en-US"/>
              </w:rPr>
              <w:t xml:space="preserve"> MIA for the proposed EU site of importation: </w:t>
            </w:r>
          </w:p>
          <w:p w14:paraId="228364FF" w14:textId="0FCF9EC7" w:rsidR="00295974" w:rsidRPr="003C4D4A" w:rsidRDefault="00A84EAF" w:rsidP="003C4D4A">
            <w:pPr>
              <w:pStyle w:val="BodytextAgency"/>
              <w:jc w:val="both"/>
              <w:rPr>
                <w:rFonts w:ascii="Arial" w:hAnsi="Arial" w:cs="Arial"/>
              </w:rPr>
            </w:pPr>
            <w:r w:rsidRPr="006B11E2">
              <w:rPr>
                <w:rFonts w:ascii="Arial" w:hAnsi="Arial" w:cs="Arial"/>
                <w:i/>
                <w:iCs/>
                <w:lang w:val="en-US"/>
              </w:rPr>
              <w:t xml:space="preserve">Concise </w:t>
            </w:r>
            <w:r w:rsidR="0032533A" w:rsidRPr="006B11E2">
              <w:rPr>
                <w:rFonts w:ascii="Arial" w:hAnsi="Arial" w:cs="Arial"/>
                <w:i/>
                <w:iCs/>
                <w:lang w:val="en-US"/>
              </w:rPr>
              <w:t>justification of the timeline required</w:t>
            </w:r>
            <w:r w:rsidR="002D271A" w:rsidRPr="006B11E2">
              <w:rPr>
                <w:rFonts w:ascii="Arial" w:hAnsi="Arial" w:cs="Arial"/>
                <w:i/>
                <w:iCs/>
                <w:lang w:val="en-US"/>
              </w:rPr>
              <w:t>:</w:t>
            </w:r>
          </w:p>
        </w:tc>
      </w:tr>
    </w:tbl>
    <w:p w14:paraId="60692470" w14:textId="77777777" w:rsidR="002F5532" w:rsidRPr="003C4D4A" w:rsidRDefault="002F5532" w:rsidP="003C4D4A">
      <w:pPr>
        <w:jc w:val="both"/>
        <w:rPr>
          <w:rFonts w:ascii="Arial" w:hAnsi="Arial" w:cs="Arial"/>
          <w:b/>
          <w:sz w:val="18"/>
          <w:szCs w:val="18"/>
        </w:rPr>
      </w:pPr>
    </w:p>
    <w:p w14:paraId="08BBEE99" w14:textId="77777777" w:rsidR="002F5532" w:rsidRPr="003C4D4A" w:rsidRDefault="002F5532" w:rsidP="003C4D4A">
      <w:pPr>
        <w:jc w:val="both"/>
        <w:rPr>
          <w:rFonts w:ascii="Arial" w:hAnsi="Arial" w:cs="Arial"/>
          <w:b/>
          <w:sz w:val="18"/>
          <w:szCs w:val="18"/>
        </w:rPr>
      </w:pPr>
    </w:p>
    <w:p w14:paraId="0644031C" w14:textId="3CA7B447" w:rsidR="0064681C" w:rsidRPr="003C4D4A" w:rsidRDefault="0064681C" w:rsidP="003C4D4A">
      <w:pPr>
        <w:jc w:val="both"/>
        <w:rPr>
          <w:rFonts w:ascii="Arial" w:hAnsi="Arial" w:cs="Arial"/>
          <w:b/>
          <w:sz w:val="18"/>
          <w:szCs w:val="18"/>
        </w:rPr>
      </w:pPr>
      <w:r w:rsidRPr="003C4D4A">
        <w:rPr>
          <w:rFonts w:ascii="Arial" w:hAnsi="Arial" w:cs="Arial"/>
          <w:b/>
          <w:sz w:val="18"/>
          <w:szCs w:val="18"/>
        </w:rPr>
        <w:t xml:space="preserve">Confirmation of compliance with conditions to permit importation of a medicinal product into Malta under a Wholesale Distribution Authorisation </w:t>
      </w:r>
    </w:p>
    <w:p w14:paraId="7A380722" w14:textId="77777777" w:rsidR="0064681C" w:rsidRPr="003C4D4A" w:rsidRDefault="0064681C" w:rsidP="003C4D4A">
      <w:pPr>
        <w:jc w:val="both"/>
        <w:rPr>
          <w:rFonts w:ascii="Arial" w:hAnsi="Arial" w:cs="Arial"/>
          <w:b/>
          <w:sz w:val="18"/>
          <w:szCs w:val="18"/>
        </w:rPr>
      </w:pPr>
      <w:r w:rsidRPr="003C4D4A">
        <w:rPr>
          <w:rFonts w:ascii="Arial" w:hAnsi="Arial" w:cs="Arial"/>
          <w:b/>
          <w:sz w:val="18"/>
          <w:szCs w:val="18"/>
        </w:rPr>
        <w:t xml:space="preserve"> (Section B.1):</w:t>
      </w:r>
    </w:p>
    <w:p w14:paraId="5276ABDF" w14:textId="77777777" w:rsidR="0064681C" w:rsidRPr="003C4D4A" w:rsidRDefault="0064681C" w:rsidP="003C4D4A">
      <w:pPr>
        <w:jc w:val="both"/>
        <w:rPr>
          <w:rFonts w:ascii="Arial" w:hAnsi="Arial" w:cs="Arial"/>
          <w:b/>
          <w:sz w:val="18"/>
          <w:szCs w:val="18"/>
        </w:rPr>
      </w:pPr>
    </w:p>
    <w:p w14:paraId="2DAC620E" w14:textId="613494B6" w:rsidR="0064681C" w:rsidRPr="003C4D4A" w:rsidRDefault="0064681C" w:rsidP="003C4D4A">
      <w:pPr>
        <w:jc w:val="both"/>
        <w:rPr>
          <w:rFonts w:ascii="Arial" w:hAnsi="Arial" w:cs="Arial"/>
          <w:sz w:val="18"/>
          <w:szCs w:val="18"/>
        </w:rPr>
      </w:pPr>
      <w:r w:rsidRPr="003C4D4A">
        <w:rPr>
          <w:rFonts w:ascii="Arial" w:hAnsi="Arial" w:cs="Arial"/>
          <w:i/>
          <w:sz w:val="18"/>
          <w:szCs w:val="18"/>
        </w:rPr>
        <w:t>Please confirm all of the following by using the tick-boxes:</w:t>
      </w:r>
    </w:p>
    <w:p w14:paraId="493A76F9" w14:textId="77777777" w:rsidR="0064681C" w:rsidRPr="003C4D4A" w:rsidRDefault="0064681C" w:rsidP="003C4D4A">
      <w:pPr>
        <w:jc w:val="both"/>
        <w:rPr>
          <w:rFonts w:ascii="Arial" w:hAnsi="Arial" w:cs="Arial"/>
          <w:sz w:val="18"/>
          <w:szCs w:val="18"/>
        </w:rPr>
      </w:pPr>
    </w:p>
    <w:p w14:paraId="62F2F7A9" w14:textId="77777777" w:rsidR="0064681C" w:rsidRPr="003C4D4A" w:rsidRDefault="0064681C" w:rsidP="003C4D4A">
      <w:pPr>
        <w:pStyle w:val="BodytextAgency"/>
        <w:jc w:val="both"/>
        <w:rPr>
          <w:rFonts w:ascii="Arial" w:hAnsi="Arial" w:cs="Arial"/>
        </w:rPr>
      </w:pPr>
      <w:r w:rsidRPr="003C4D4A">
        <w:rPr>
          <w:rFonts w:ascii="Arial" w:hAnsi="Arial" w:cs="Arial"/>
          <w:b/>
        </w:rPr>
        <w:t>Medicinal products confirmation:</w:t>
      </w:r>
      <w:r w:rsidRPr="003C4D4A">
        <w:rPr>
          <w:rFonts w:ascii="Arial" w:hAnsi="Arial" w:cs="Arial"/>
        </w:rPr>
        <w:t xml:space="preserve"> </w:t>
      </w:r>
    </w:p>
    <w:p w14:paraId="1E13F9FE" w14:textId="77777777" w:rsidR="0064681C" w:rsidRPr="003C4D4A" w:rsidRDefault="0064681C" w:rsidP="003C4D4A">
      <w:pPr>
        <w:pStyle w:val="BodytextAgency"/>
        <w:jc w:val="both"/>
        <w:rPr>
          <w:rFonts w:ascii="Arial" w:hAnsi="Arial" w:cs="Arial"/>
        </w:rPr>
      </w:pPr>
      <w:r w:rsidRPr="003C4D4A">
        <w:rPr>
          <w:rFonts w:ascii="Arial" w:hAnsi="Arial" w:cs="Arial"/>
        </w:rPr>
        <w:t>We herewith declare that:</w:t>
      </w:r>
    </w:p>
    <w:p w14:paraId="7F6A58D1" w14:textId="77777777" w:rsidR="0064681C" w:rsidRPr="003C4D4A" w:rsidRDefault="0064681C" w:rsidP="003C4D4A">
      <w:pPr>
        <w:spacing w:before="72"/>
        <w:ind w:right="57"/>
        <w:jc w:val="both"/>
        <w:rPr>
          <w:rFonts w:ascii="Arial" w:eastAsia="Times New Roman" w:hAnsi="Arial" w:cs="Arial"/>
          <w:sz w:val="18"/>
          <w:szCs w:val="18"/>
        </w:rPr>
      </w:pPr>
    </w:p>
    <w:p w14:paraId="2DDE3812" w14:textId="2741C75B" w:rsidR="0064681C" w:rsidRPr="003C4D4A" w:rsidRDefault="00522605" w:rsidP="003C4D4A">
      <w:pPr>
        <w:tabs>
          <w:tab w:val="left" w:pos="820"/>
        </w:tabs>
        <w:ind w:right="58" w:hanging="360"/>
        <w:jc w:val="both"/>
        <w:rPr>
          <w:rFonts w:ascii="Arial" w:eastAsia="Times New Roman" w:hAnsi="Arial" w:cs="Arial"/>
          <w:sz w:val="18"/>
          <w:szCs w:val="18"/>
        </w:rPr>
      </w:pPr>
      <w:sdt>
        <w:sdtPr>
          <w:rPr>
            <w:rFonts w:ascii="Arial" w:eastAsia="MS Gothic" w:hAnsi="Arial" w:cs="Arial"/>
            <w:sz w:val="18"/>
            <w:szCs w:val="18"/>
            <w:lang w:eastAsia="en-GB"/>
          </w:rPr>
          <w:id w:val="-15778006"/>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 xml:space="preserve">The medicinal products supplied from or through Great Britain and placed on the Maltese market in accordance with Union law (i.e. imported into the Union or Northern </w:t>
      </w:r>
      <w:r w:rsidR="0064681C" w:rsidRPr="003C4D4A">
        <w:rPr>
          <w:rFonts w:ascii="Arial" w:eastAsia="Times New Roman" w:hAnsi="Arial" w:cs="Arial"/>
          <w:position w:val="-1"/>
          <w:sz w:val="18"/>
          <w:szCs w:val="18"/>
        </w:rPr>
        <w:t xml:space="preserve">Ireland) have undergone quality control testing (‘batch testing’) either in the </w:t>
      </w:r>
      <w:r w:rsidR="0064681C" w:rsidRPr="003C4D4A">
        <w:rPr>
          <w:rFonts w:ascii="Arial" w:eastAsia="Times New Roman" w:hAnsi="Arial" w:cs="Arial"/>
          <w:sz w:val="18"/>
          <w:szCs w:val="18"/>
        </w:rPr>
        <w:t xml:space="preserve">Union, as provided for in Article 51(3) of Directive 2001/83/EC, or in Great Britain in compliance with Article 20 (b) of Directive 2001/83/EC for human medicinal products </w:t>
      </w:r>
    </w:p>
    <w:p w14:paraId="4119E4FA" w14:textId="77777777" w:rsidR="0064681C" w:rsidRPr="003C4D4A" w:rsidRDefault="0064681C" w:rsidP="003C4D4A">
      <w:pPr>
        <w:tabs>
          <w:tab w:val="left" w:pos="820"/>
        </w:tabs>
        <w:ind w:right="58" w:hanging="360"/>
        <w:jc w:val="both"/>
        <w:rPr>
          <w:rFonts w:ascii="Arial" w:eastAsia="Times New Roman" w:hAnsi="Arial" w:cs="Arial"/>
          <w:sz w:val="18"/>
          <w:szCs w:val="18"/>
        </w:rPr>
      </w:pPr>
    </w:p>
    <w:p w14:paraId="19722DE1" w14:textId="2E6566E4" w:rsidR="0064681C" w:rsidRPr="003C4D4A" w:rsidRDefault="00522605" w:rsidP="003C4D4A">
      <w:pPr>
        <w:tabs>
          <w:tab w:val="left" w:pos="820"/>
        </w:tabs>
        <w:ind w:right="58" w:hanging="360"/>
        <w:jc w:val="both"/>
        <w:rPr>
          <w:rFonts w:ascii="Arial" w:eastAsia="Times New Roman" w:hAnsi="Arial" w:cs="Arial"/>
          <w:sz w:val="18"/>
          <w:szCs w:val="18"/>
        </w:rPr>
      </w:pPr>
      <w:sdt>
        <w:sdtPr>
          <w:rPr>
            <w:rFonts w:ascii="Arial" w:eastAsia="MS Gothic" w:hAnsi="Arial" w:cs="Arial"/>
            <w:sz w:val="18"/>
            <w:szCs w:val="18"/>
            <w:lang w:eastAsia="en-GB"/>
          </w:rPr>
          <w:id w:val="-1424491720"/>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MS Gothic" w:hAnsi="Arial" w:cs="Arial"/>
          <w:sz w:val="18"/>
          <w:szCs w:val="18"/>
          <w:lang w:eastAsia="en-GB"/>
        </w:rPr>
        <w:t xml:space="preserve"> </w:t>
      </w:r>
      <w:r w:rsidR="0064681C" w:rsidRPr="003C4D4A">
        <w:rPr>
          <w:rFonts w:ascii="Arial" w:eastAsia="Times New Roman" w:hAnsi="Arial" w:cs="Arial"/>
          <w:sz w:val="18"/>
          <w:szCs w:val="18"/>
        </w:rPr>
        <w:t>The medicinal products supplied from or through Great Britain and placed on the market</w:t>
      </w:r>
      <w:r w:rsidR="002F7F41">
        <w:rPr>
          <w:rFonts w:ascii="Arial" w:eastAsia="Times New Roman" w:hAnsi="Arial" w:cs="Arial"/>
          <w:sz w:val="18"/>
          <w:szCs w:val="18"/>
        </w:rPr>
        <w:t xml:space="preserve"> in</w:t>
      </w:r>
      <w:r w:rsidR="0064681C" w:rsidRPr="003C4D4A">
        <w:rPr>
          <w:rFonts w:ascii="Arial" w:eastAsia="Times New Roman" w:hAnsi="Arial" w:cs="Arial"/>
          <w:sz w:val="18"/>
          <w:szCs w:val="18"/>
        </w:rPr>
        <w:t xml:space="preserve"> Malta in accordance with Union law (i.e. imported into the Union or Northern Ireland) have been subject to batch release by a Qualified Person (QP) in the Union or by a QP in the UK applying equivalent quality standards to those laid down in Union law, thus ensuring an equivalent level of protection of human health;</w:t>
      </w:r>
    </w:p>
    <w:p w14:paraId="4C56C929" w14:textId="77777777" w:rsidR="0064681C" w:rsidRPr="003C4D4A" w:rsidRDefault="0064681C" w:rsidP="003C4D4A">
      <w:pPr>
        <w:tabs>
          <w:tab w:val="left" w:pos="820"/>
        </w:tabs>
        <w:ind w:right="58" w:hanging="360"/>
        <w:jc w:val="both"/>
        <w:rPr>
          <w:rFonts w:ascii="Arial" w:eastAsia="Times New Roman" w:hAnsi="Arial" w:cs="Arial"/>
          <w:sz w:val="18"/>
          <w:szCs w:val="18"/>
        </w:rPr>
      </w:pPr>
    </w:p>
    <w:p w14:paraId="386FFB1E" w14:textId="20E1F3EE" w:rsidR="0064681C" w:rsidRPr="003C4D4A" w:rsidRDefault="00522605" w:rsidP="003C4D4A">
      <w:pPr>
        <w:tabs>
          <w:tab w:val="left" w:pos="820"/>
        </w:tabs>
        <w:spacing w:before="1"/>
        <w:ind w:right="57" w:hanging="360"/>
        <w:jc w:val="both"/>
        <w:rPr>
          <w:rFonts w:ascii="Arial" w:eastAsia="Times New Roman" w:hAnsi="Arial" w:cs="Arial"/>
          <w:sz w:val="18"/>
          <w:szCs w:val="18"/>
        </w:rPr>
      </w:pPr>
      <w:sdt>
        <w:sdtPr>
          <w:rPr>
            <w:rFonts w:ascii="Arial" w:eastAsia="MS Gothic" w:hAnsi="Arial" w:cs="Arial"/>
            <w:sz w:val="18"/>
            <w:szCs w:val="18"/>
            <w:lang w:eastAsia="en-GB"/>
          </w:rPr>
          <w:id w:val="-1759520023"/>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The operator placing medicinal products supplied from or through Great Britain on the market in Malta in accordance with Union law (in the Union or in Northern Ireland) holds a distribution authorisation issued, before the end of the transition period, in accordance with Article 77(1) of Directive 2001/83/EC for human medicinal products</w:t>
      </w:r>
      <w:r w:rsidR="009622BC">
        <w:rPr>
          <w:rFonts w:ascii="Arial" w:eastAsia="Times New Roman" w:hAnsi="Arial" w:cs="Arial"/>
          <w:sz w:val="18"/>
          <w:szCs w:val="18"/>
        </w:rPr>
        <w:t>;</w:t>
      </w:r>
    </w:p>
    <w:p w14:paraId="3B0183D8" w14:textId="77777777" w:rsidR="0064681C" w:rsidRPr="003C4D4A" w:rsidRDefault="0064681C" w:rsidP="003C4D4A">
      <w:pPr>
        <w:tabs>
          <w:tab w:val="left" w:pos="820"/>
        </w:tabs>
        <w:spacing w:before="1"/>
        <w:ind w:right="57" w:hanging="360"/>
        <w:jc w:val="both"/>
        <w:rPr>
          <w:rFonts w:ascii="Arial" w:eastAsia="Times New Roman" w:hAnsi="Arial" w:cs="Arial"/>
          <w:sz w:val="18"/>
          <w:szCs w:val="18"/>
        </w:rPr>
      </w:pPr>
    </w:p>
    <w:p w14:paraId="442BB60F" w14:textId="13235B01" w:rsidR="0064681C" w:rsidRPr="003C4D4A" w:rsidRDefault="00522605" w:rsidP="003C4D4A">
      <w:pPr>
        <w:tabs>
          <w:tab w:val="left" w:pos="820"/>
        </w:tabs>
        <w:spacing w:before="3" w:line="275" w:lineRule="auto"/>
        <w:ind w:right="59" w:hanging="360"/>
        <w:jc w:val="both"/>
        <w:rPr>
          <w:rFonts w:ascii="Arial" w:eastAsia="Times New Roman" w:hAnsi="Arial" w:cs="Arial"/>
          <w:sz w:val="18"/>
          <w:szCs w:val="18"/>
        </w:rPr>
      </w:pPr>
      <w:sdt>
        <w:sdtPr>
          <w:rPr>
            <w:rFonts w:ascii="Arial" w:eastAsia="MS Gothic" w:hAnsi="Arial" w:cs="Arial"/>
            <w:sz w:val="18"/>
            <w:szCs w:val="18"/>
            <w:lang w:eastAsia="en-GB"/>
          </w:rPr>
          <w:id w:val="1621568520"/>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The marketing authorisation of the medicinal product concerned has been issued by the competent authority of an EU Member State, by the Commission, or by the competent authority of the United Kingdom before the end of the transition period</w:t>
      </w:r>
      <w:r w:rsidR="006B11E2">
        <w:rPr>
          <w:rFonts w:ascii="Arial" w:eastAsia="Times New Roman" w:hAnsi="Arial" w:cs="Arial"/>
          <w:sz w:val="18"/>
          <w:szCs w:val="18"/>
        </w:rPr>
        <w:t xml:space="preserve"> (31</w:t>
      </w:r>
      <w:r w:rsidR="006B11E2" w:rsidRPr="006B11E2">
        <w:rPr>
          <w:rFonts w:ascii="Arial" w:eastAsia="Times New Roman" w:hAnsi="Arial" w:cs="Arial"/>
          <w:sz w:val="18"/>
          <w:szCs w:val="18"/>
          <w:vertAlign w:val="superscript"/>
        </w:rPr>
        <w:t>st</w:t>
      </w:r>
      <w:r w:rsidR="006B11E2">
        <w:rPr>
          <w:rFonts w:ascii="Arial" w:eastAsia="Times New Roman" w:hAnsi="Arial" w:cs="Arial"/>
          <w:sz w:val="18"/>
          <w:szCs w:val="18"/>
        </w:rPr>
        <w:t xml:space="preserve"> December </w:t>
      </w:r>
      <w:r w:rsidR="00897450">
        <w:rPr>
          <w:rFonts w:ascii="Arial" w:eastAsia="Times New Roman" w:hAnsi="Arial" w:cs="Arial"/>
          <w:sz w:val="18"/>
          <w:szCs w:val="18"/>
        </w:rPr>
        <w:t>2020</w:t>
      </w:r>
      <w:r w:rsidR="006B11E2">
        <w:rPr>
          <w:rFonts w:ascii="Arial" w:eastAsia="Times New Roman" w:hAnsi="Arial" w:cs="Arial"/>
          <w:sz w:val="18"/>
          <w:szCs w:val="18"/>
        </w:rPr>
        <w:t>)</w:t>
      </w:r>
      <w:r w:rsidR="0064681C" w:rsidRPr="003C4D4A">
        <w:rPr>
          <w:rFonts w:ascii="Arial" w:eastAsia="Times New Roman" w:hAnsi="Arial" w:cs="Arial"/>
          <w:sz w:val="18"/>
          <w:szCs w:val="18"/>
        </w:rPr>
        <w:t xml:space="preserve"> and in accordance with Union law;</w:t>
      </w:r>
    </w:p>
    <w:p w14:paraId="5BF426F4" w14:textId="77777777" w:rsidR="0064681C" w:rsidRPr="003C4D4A" w:rsidRDefault="0064681C" w:rsidP="003C4D4A">
      <w:pPr>
        <w:tabs>
          <w:tab w:val="left" w:pos="820"/>
        </w:tabs>
        <w:spacing w:before="3" w:line="275" w:lineRule="auto"/>
        <w:ind w:right="59" w:hanging="360"/>
        <w:jc w:val="both"/>
        <w:rPr>
          <w:rFonts w:ascii="Arial" w:eastAsia="Times New Roman" w:hAnsi="Arial" w:cs="Arial"/>
          <w:sz w:val="18"/>
          <w:szCs w:val="18"/>
        </w:rPr>
      </w:pPr>
    </w:p>
    <w:p w14:paraId="40873FBF" w14:textId="0E9A95DB" w:rsidR="0064681C" w:rsidRPr="003C4D4A" w:rsidRDefault="00522605" w:rsidP="003C4D4A">
      <w:pPr>
        <w:tabs>
          <w:tab w:val="left" w:pos="820"/>
        </w:tabs>
        <w:spacing w:before="4"/>
        <w:ind w:right="60" w:hanging="360"/>
        <w:jc w:val="both"/>
        <w:rPr>
          <w:rFonts w:ascii="Arial" w:eastAsia="Times New Roman" w:hAnsi="Arial" w:cs="Arial"/>
          <w:sz w:val="18"/>
          <w:szCs w:val="18"/>
        </w:rPr>
      </w:pPr>
      <w:sdt>
        <w:sdtPr>
          <w:rPr>
            <w:rFonts w:ascii="Arial" w:eastAsia="MS Gothic" w:hAnsi="Arial" w:cs="Arial"/>
            <w:sz w:val="18"/>
            <w:szCs w:val="18"/>
            <w:lang w:eastAsia="en-GB"/>
          </w:rPr>
          <w:id w:val="1832261545"/>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 xml:space="preserve">The medicinal products supplied through </w:t>
      </w:r>
      <w:proofErr w:type="gramStart"/>
      <w:r w:rsidR="0064681C" w:rsidRPr="003C4D4A">
        <w:rPr>
          <w:rFonts w:ascii="Arial" w:eastAsia="Times New Roman" w:hAnsi="Arial" w:cs="Arial"/>
          <w:sz w:val="18"/>
          <w:szCs w:val="18"/>
        </w:rPr>
        <w:t>Great  Britain</w:t>
      </w:r>
      <w:proofErr w:type="gramEnd"/>
      <w:r w:rsidR="0064681C" w:rsidRPr="003C4D4A">
        <w:rPr>
          <w:rFonts w:ascii="Arial" w:eastAsia="Times New Roman" w:hAnsi="Arial" w:cs="Arial"/>
          <w:sz w:val="18"/>
          <w:szCs w:val="18"/>
        </w:rPr>
        <w:t xml:space="preserve">  are  made available to the end consumer in Malta, and they are not made available in other EU Member States;</w:t>
      </w:r>
    </w:p>
    <w:p w14:paraId="1FA56BD0" w14:textId="77777777" w:rsidR="0064681C" w:rsidRPr="003C4D4A" w:rsidRDefault="0064681C" w:rsidP="003C4D4A">
      <w:pPr>
        <w:tabs>
          <w:tab w:val="left" w:pos="820"/>
        </w:tabs>
        <w:spacing w:before="4"/>
        <w:ind w:right="60" w:hanging="360"/>
        <w:jc w:val="both"/>
        <w:rPr>
          <w:rFonts w:ascii="Arial" w:eastAsia="Times New Roman" w:hAnsi="Arial" w:cs="Arial"/>
          <w:sz w:val="18"/>
          <w:szCs w:val="18"/>
        </w:rPr>
      </w:pPr>
    </w:p>
    <w:p w14:paraId="2825D3D8" w14:textId="77777777" w:rsidR="0064681C" w:rsidRPr="003C4D4A" w:rsidRDefault="00522605" w:rsidP="003C4D4A">
      <w:pPr>
        <w:tabs>
          <w:tab w:val="left" w:pos="820"/>
        </w:tabs>
        <w:spacing w:line="275" w:lineRule="auto"/>
        <w:ind w:right="60" w:hanging="360"/>
        <w:jc w:val="both"/>
        <w:rPr>
          <w:rFonts w:ascii="Arial" w:hAnsi="Arial" w:cs="Arial"/>
          <w:sz w:val="18"/>
          <w:szCs w:val="18"/>
        </w:rPr>
      </w:pPr>
      <w:sdt>
        <w:sdtPr>
          <w:rPr>
            <w:rFonts w:ascii="Arial" w:eastAsia="MS Gothic" w:hAnsi="Arial" w:cs="Arial"/>
            <w:sz w:val="18"/>
            <w:szCs w:val="18"/>
            <w:lang w:eastAsia="en-GB"/>
          </w:rPr>
          <w:id w:val="-140352700"/>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We will provide by 20</w:t>
      </w:r>
      <w:r w:rsidR="0064681C" w:rsidRPr="003C4D4A">
        <w:rPr>
          <w:rFonts w:ascii="Arial" w:eastAsia="Times New Roman" w:hAnsi="Arial" w:cs="Arial"/>
          <w:sz w:val="18"/>
          <w:szCs w:val="18"/>
          <w:vertAlign w:val="superscript"/>
        </w:rPr>
        <w:t>th</w:t>
      </w:r>
      <w:r w:rsidR="0064681C" w:rsidRPr="003C4D4A">
        <w:rPr>
          <w:rFonts w:ascii="Arial" w:eastAsia="Times New Roman" w:hAnsi="Arial" w:cs="Arial"/>
          <w:sz w:val="18"/>
          <w:szCs w:val="18"/>
        </w:rPr>
        <w:t xml:space="preserve"> of each month a monthly update on the progress made to conduct physical importation under a manufacturer’s authorisation relating to the site where this activity will occur. </w:t>
      </w:r>
    </w:p>
    <w:p w14:paraId="4E3CD1AC" w14:textId="77777777" w:rsidR="0064681C" w:rsidRPr="003C4D4A" w:rsidRDefault="0064681C" w:rsidP="003C4D4A">
      <w:pPr>
        <w:tabs>
          <w:tab w:val="left" w:pos="820"/>
        </w:tabs>
        <w:spacing w:line="275" w:lineRule="auto"/>
        <w:ind w:right="60" w:hanging="360"/>
        <w:jc w:val="both"/>
        <w:rPr>
          <w:rFonts w:ascii="Arial" w:hAnsi="Arial" w:cs="Arial"/>
          <w:sz w:val="18"/>
          <w:szCs w:val="18"/>
        </w:rPr>
      </w:pPr>
    </w:p>
    <w:p w14:paraId="4EF72312" w14:textId="6E60DE27" w:rsidR="0064681C" w:rsidRPr="003C4D4A" w:rsidRDefault="0064681C" w:rsidP="003C4D4A">
      <w:pPr>
        <w:pStyle w:val="BodytextAgency"/>
        <w:jc w:val="both"/>
        <w:rPr>
          <w:rFonts w:ascii="Arial" w:hAnsi="Arial" w:cs="Arial"/>
        </w:rPr>
      </w:pPr>
    </w:p>
    <w:p w14:paraId="7425E48A" w14:textId="3F382341" w:rsidR="0064681C" w:rsidRPr="003C4D4A" w:rsidRDefault="0064681C" w:rsidP="003C4D4A">
      <w:pPr>
        <w:pStyle w:val="TabletextrowsAgency"/>
        <w:keepNext/>
        <w:keepLines/>
        <w:jc w:val="both"/>
        <w:rPr>
          <w:rFonts w:ascii="Arial" w:hAnsi="Arial" w:cs="Arial"/>
          <w:lang w:val="en-US"/>
        </w:rPr>
      </w:pPr>
    </w:p>
    <w:p w14:paraId="67AD4E13" w14:textId="7E992A75" w:rsidR="002F5532" w:rsidRPr="003C4D4A" w:rsidRDefault="002F5532" w:rsidP="003C4D4A">
      <w:pPr>
        <w:pStyle w:val="TabletextrowsAgency"/>
        <w:keepNext/>
        <w:keepLines/>
        <w:jc w:val="both"/>
        <w:rPr>
          <w:rFonts w:ascii="Arial" w:hAnsi="Arial" w:cs="Arial"/>
          <w:lang w:val="en-US"/>
        </w:rPr>
      </w:pPr>
    </w:p>
    <w:p w14:paraId="54FEB87F" w14:textId="77777777" w:rsidR="002F5532" w:rsidRPr="003C4D4A" w:rsidRDefault="002F5532" w:rsidP="003C4D4A">
      <w:pPr>
        <w:pStyle w:val="TabletextrowsAgency"/>
        <w:keepNext/>
        <w:keepLines/>
        <w:jc w:val="both"/>
        <w:rPr>
          <w:rFonts w:ascii="Arial" w:hAnsi="Arial" w:cs="Arial"/>
          <w:lang w:val="en-US"/>
        </w:rPr>
      </w:pPr>
    </w:p>
    <w:p w14:paraId="6CBD77B1" w14:textId="5087FA52"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
          <w:lang w:val="en-US"/>
        </w:rPr>
        <w:t>On behalf of the Wholesale Distributor/MIA holder:</w:t>
      </w:r>
      <w:r w:rsidRPr="003C4D4A">
        <w:rPr>
          <w:rFonts w:ascii="Arial" w:hAnsi="Arial" w:cs="Arial"/>
          <w:i/>
          <w:lang w:val="en-US"/>
        </w:rPr>
        <w:t xml:space="preserve"> </w:t>
      </w:r>
      <w:r w:rsidRPr="003C4D4A">
        <w:rPr>
          <w:rFonts w:ascii="Arial" w:hAnsi="Arial" w:cs="Arial"/>
          <w:lang w:val="en-US"/>
        </w:rPr>
        <w:t>_________________________________</w:t>
      </w:r>
    </w:p>
    <w:p w14:paraId="3BA5C15B" w14:textId="77777777" w:rsidR="0064681C" w:rsidRPr="003C4D4A" w:rsidRDefault="0064681C" w:rsidP="003C4D4A">
      <w:pPr>
        <w:pStyle w:val="TabletextrowsAgency"/>
        <w:keepNext/>
        <w:keepLines/>
        <w:jc w:val="both"/>
        <w:rPr>
          <w:rFonts w:ascii="Arial" w:hAnsi="Arial" w:cs="Arial"/>
          <w:bCs/>
          <w:i/>
          <w:lang w:val="en-US"/>
        </w:rPr>
      </w:pPr>
    </w:p>
    <w:p w14:paraId="60F783DE" w14:textId="77777777"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128AC440" w14:textId="77777777" w:rsidR="0064681C" w:rsidRPr="003C4D4A" w:rsidRDefault="0064681C" w:rsidP="003C4D4A">
      <w:pPr>
        <w:pStyle w:val="TabletextrowsAgency"/>
        <w:keepNext/>
        <w:keepLines/>
        <w:jc w:val="both"/>
        <w:rPr>
          <w:rFonts w:ascii="Arial" w:hAnsi="Arial" w:cs="Arial"/>
          <w:lang w:val="en-US"/>
        </w:rPr>
      </w:pPr>
    </w:p>
    <w:p w14:paraId="66F21316" w14:textId="7F6A2C25" w:rsidR="002F5532" w:rsidRPr="003C4D4A" w:rsidRDefault="0064681C" w:rsidP="003C4D4A">
      <w:pPr>
        <w:pStyle w:val="TabletextrowsAgency"/>
        <w:keepNext/>
        <w:keepLines/>
        <w:jc w:val="both"/>
        <w:rPr>
          <w:rFonts w:ascii="Arial" w:hAnsi="Arial" w:cs="Arial"/>
          <w:lang w:val="en-US"/>
        </w:rPr>
      </w:pPr>
      <w:r w:rsidRPr="003C4D4A">
        <w:rPr>
          <w:rFonts w:ascii="Arial" w:hAnsi="Arial" w:cs="Arial"/>
          <w:lang w:val="en-US"/>
        </w:rPr>
        <w:t xml:space="preserve">Date: </w:t>
      </w:r>
      <w:r w:rsidR="002F5532" w:rsidRPr="003C4D4A">
        <w:rPr>
          <w:rFonts w:ascii="Arial" w:hAnsi="Arial" w:cs="Arial"/>
          <w:lang w:val="en-US"/>
        </w:rPr>
        <w:t>________________________________________</w:t>
      </w:r>
    </w:p>
    <w:p w14:paraId="1094428D" w14:textId="77777777" w:rsidR="002F5532" w:rsidRPr="003C4D4A" w:rsidRDefault="002F5532" w:rsidP="003C4D4A">
      <w:pPr>
        <w:pStyle w:val="TabletextrowsAgency"/>
        <w:keepNext/>
        <w:keepLines/>
        <w:jc w:val="both"/>
        <w:rPr>
          <w:rFonts w:ascii="Arial" w:hAnsi="Arial" w:cs="Arial"/>
          <w:lang w:val="en-US"/>
        </w:rPr>
      </w:pPr>
    </w:p>
    <w:p w14:paraId="7097949A" w14:textId="6FD319DE" w:rsidR="0064681C" w:rsidRPr="003C4D4A" w:rsidRDefault="0064681C" w:rsidP="003C4D4A">
      <w:pPr>
        <w:pStyle w:val="TabletextrowsAgency"/>
        <w:keepNext/>
        <w:keepLines/>
        <w:jc w:val="both"/>
        <w:rPr>
          <w:rFonts w:ascii="Arial" w:hAnsi="Arial" w:cs="Arial"/>
          <w:sz w:val="24"/>
          <w:szCs w:val="24"/>
          <w:lang w:val="en-US"/>
        </w:rPr>
      </w:pPr>
    </w:p>
    <w:p w14:paraId="24C470F0" w14:textId="77777777" w:rsidR="005B397A" w:rsidRDefault="005B397A">
      <w:pPr>
        <w:rPr>
          <w:rFonts w:asciiTheme="majorHAnsi" w:eastAsiaTheme="majorEastAsia" w:hAnsiTheme="majorHAnsi" w:cstheme="majorBidi"/>
          <w:b/>
          <w:bCs/>
          <w:i/>
          <w:iCs/>
          <w:sz w:val="28"/>
          <w:szCs w:val="28"/>
          <w:lang w:eastAsia="zh-CN"/>
        </w:rPr>
      </w:pPr>
      <w:r>
        <w:br w:type="page"/>
      </w:r>
    </w:p>
    <w:p w14:paraId="37AA4A5D" w14:textId="2F6730B6" w:rsidR="00295974" w:rsidRPr="003C4D4A" w:rsidRDefault="00295974" w:rsidP="003C4D4A">
      <w:pPr>
        <w:pStyle w:val="Heading2"/>
      </w:pPr>
      <w:bookmarkStart w:id="4" w:name="_Toc61943087"/>
      <w:r w:rsidRPr="003C4D4A">
        <w:lastRenderedPageBreak/>
        <w:t xml:space="preserve">B.2: To </w:t>
      </w:r>
      <w:r w:rsidR="00DB309B" w:rsidRPr="003C4D4A">
        <w:t xml:space="preserve">permit </w:t>
      </w:r>
      <w:r w:rsidRPr="003C4D4A">
        <w:t>continue</w:t>
      </w:r>
      <w:r w:rsidR="00DB309B" w:rsidRPr="003C4D4A">
        <w:t>d</w:t>
      </w:r>
      <w:r w:rsidRPr="003C4D4A">
        <w:t xml:space="preserve"> QC</w:t>
      </w:r>
      <w:r w:rsidR="001B45EF" w:rsidRPr="003C4D4A">
        <w:t xml:space="preserve"> </w:t>
      </w:r>
      <w:r w:rsidRPr="003C4D4A">
        <w:t>testing in GB</w:t>
      </w:r>
      <w:bookmarkEnd w:id="4"/>
    </w:p>
    <w:p w14:paraId="73006F3D" w14:textId="77777777" w:rsidR="002F5532" w:rsidRPr="003C4D4A" w:rsidRDefault="002F5532" w:rsidP="003C4D4A">
      <w:pPr>
        <w:jc w:val="both"/>
        <w:rPr>
          <w:rFonts w:ascii="Arial" w:eastAsia="Verdana" w:hAnsi="Arial" w:cs="Arial"/>
          <w:b/>
          <w:bCs/>
          <w:color w:val="17365D" w:themeColor="text2" w:themeShade="BF"/>
          <w:sz w:val="18"/>
          <w:szCs w:val="18"/>
          <w:lang w:eastAsia="en-GB"/>
        </w:rPr>
      </w:pPr>
    </w:p>
    <w:tbl>
      <w:tblPr>
        <w:tblStyle w:val="TableGrid"/>
        <w:tblW w:w="0" w:type="auto"/>
        <w:tblLook w:val="04A0" w:firstRow="1" w:lastRow="0" w:firstColumn="1" w:lastColumn="0" w:noHBand="0" w:noVBand="1"/>
      </w:tblPr>
      <w:tblGrid>
        <w:gridCol w:w="8850"/>
      </w:tblGrid>
      <w:tr w:rsidR="00295974" w:rsidRPr="003C4D4A" w14:paraId="207ACC0E" w14:textId="77777777" w:rsidTr="00295974">
        <w:tc>
          <w:tcPr>
            <w:tcW w:w="8850" w:type="dxa"/>
          </w:tcPr>
          <w:p w14:paraId="1AF3B465" w14:textId="72276DD0" w:rsidR="00295974" w:rsidRPr="006B11E2" w:rsidRDefault="00295974" w:rsidP="003C4D4A">
            <w:pPr>
              <w:pStyle w:val="BodytextAgency"/>
              <w:jc w:val="both"/>
              <w:rPr>
                <w:rFonts w:ascii="Arial" w:hAnsi="Arial" w:cs="Arial"/>
                <w:i/>
                <w:iCs/>
              </w:rPr>
            </w:pPr>
            <w:r w:rsidRPr="006B11E2">
              <w:rPr>
                <w:rFonts w:ascii="Arial" w:hAnsi="Arial" w:cs="Arial"/>
                <w:i/>
                <w:iCs/>
              </w:rPr>
              <w:t xml:space="preserve">Name and address of the </w:t>
            </w:r>
            <w:r w:rsidRPr="006B11E2">
              <w:rPr>
                <w:rFonts w:ascii="Arial" w:hAnsi="Arial" w:cs="Arial"/>
                <w:b/>
                <w:i/>
                <w:iCs/>
              </w:rPr>
              <w:t>current</w:t>
            </w:r>
            <w:r w:rsidR="008A73E5" w:rsidRPr="006B11E2">
              <w:rPr>
                <w:rFonts w:ascii="Arial" w:hAnsi="Arial" w:cs="Arial"/>
                <w:b/>
                <w:i/>
                <w:iCs/>
              </w:rPr>
              <w:t>ly registered</w:t>
            </w:r>
            <w:r w:rsidRPr="006B11E2">
              <w:rPr>
                <w:rFonts w:ascii="Arial" w:hAnsi="Arial" w:cs="Arial"/>
                <w:i/>
                <w:iCs/>
              </w:rPr>
              <w:t xml:space="preserve"> QC testing site in GB</w:t>
            </w:r>
            <w:r w:rsidR="00815F38" w:rsidRPr="006B11E2">
              <w:rPr>
                <w:rFonts w:ascii="Arial" w:hAnsi="Arial" w:cs="Arial"/>
                <w:i/>
                <w:iCs/>
              </w:rPr>
              <w:t xml:space="preserve"> to be used</w:t>
            </w:r>
            <w:r w:rsidRPr="006B11E2">
              <w:rPr>
                <w:rFonts w:ascii="Arial" w:hAnsi="Arial" w:cs="Arial"/>
                <w:i/>
                <w:iCs/>
              </w:rPr>
              <w:t xml:space="preserve">: </w:t>
            </w:r>
          </w:p>
          <w:p w14:paraId="3A39964A" w14:textId="40C33DC5" w:rsidR="0040275E" w:rsidRPr="006B11E2" w:rsidRDefault="00295974" w:rsidP="003C4D4A">
            <w:pPr>
              <w:pStyle w:val="BodytextAgency"/>
              <w:tabs>
                <w:tab w:val="left" w:pos="915"/>
              </w:tabs>
              <w:jc w:val="both"/>
              <w:rPr>
                <w:rFonts w:ascii="Arial" w:hAnsi="Arial" w:cs="Arial"/>
                <w:i/>
                <w:iCs/>
              </w:rPr>
            </w:pPr>
            <w:r w:rsidRPr="006B11E2">
              <w:rPr>
                <w:rFonts w:ascii="Arial" w:hAnsi="Arial" w:cs="Arial"/>
                <w:i/>
                <w:iCs/>
              </w:rPr>
              <w:t xml:space="preserve">EudraGMDP </w:t>
            </w:r>
            <w:r w:rsidR="0040275E" w:rsidRPr="006B11E2">
              <w:rPr>
                <w:rFonts w:ascii="Arial" w:hAnsi="Arial" w:cs="Arial"/>
                <w:i/>
                <w:iCs/>
              </w:rPr>
              <w:t xml:space="preserve">or MHRA </w:t>
            </w:r>
            <w:r w:rsidRPr="006B11E2">
              <w:rPr>
                <w:rFonts w:ascii="Arial" w:hAnsi="Arial" w:cs="Arial"/>
                <w:i/>
                <w:iCs/>
              </w:rPr>
              <w:t xml:space="preserve">reference number of </w:t>
            </w:r>
            <w:r w:rsidR="0040275E" w:rsidRPr="006B11E2">
              <w:rPr>
                <w:rFonts w:ascii="Arial" w:hAnsi="Arial" w:cs="Arial"/>
                <w:i/>
                <w:iCs/>
              </w:rPr>
              <w:t xml:space="preserve">QC testing site </w:t>
            </w:r>
            <w:r w:rsidR="00DB309B" w:rsidRPr="006B11E2">
              <w:rPr>
                <w:rFonts w:ascii="Arial" w:hAnsi="Arial" w:cs="Arial"/>
                <w:i/>
                <w:iCs/>
              </w:rPr>
              <w:t>in GB</w:t>
            </w:r>
            <w:r w:rsidR="00035546" w:rsidRPr="006B11E2">
              <w:rPr>
                <w:rFonts w:ascii="Arial" w:hAnsi="Arial" w:cs="Arial"/>
                <w:i/>
                <w:iCs/>
              </w:rPr>
              <w:t>:</w:t>
            </w:r>
          </w:p>
          <w:p w14:paraId="31C53D73" w14:textId="5E35E291" w:rsidR="00295974" w:rsidRPr="006B11E2" w:rsidRDefault="00295974" w:rsidP="003C4D4A">
            <w:pPr>
              <w:pStyle w:val="BodytextAgency"/>
              <w:jc w:val="both"/>
              <w:rPr>
                <w:rFonts w:ascii="Arial" w:hAnsi="Arial" w:cs="Arial"/>
                <w:i/>
                <w:iCs/>
              </w:rPr>
            </w:pPr>
            <w:r w:rsidRPr="006B11E2">
              <w:rPr>
                <w:rFonts w:ascii="Arial" w:hAnsi="Arial" w:cs="Arial"/>
                <w:i/>
                <w:iCs/>
              </w:rPr>
              <w:t xml:space="preserve">Name and address of the </w:t>
            </w:r>
            <w:r w:rsidRPr="006B11E2">
              <w:rPr>
                <w:rFonts w:ascii="Arial" w:hAnsi="Arial" w:cs="Arial"/>
                <w:b/>
                <w:i/>
                <w:iCs/>
              </w:rPr>
              <w:t>proposed</w:t>
            </w:r>
            <w:r w:rsidRPr="006B11E2">
              <w:rPr>
                <w:rFonts w:ascii="Arial" w:hAnsi="Arial" w:cs="Arial"/>
                <w:i/>
                <w:iCs/>
              </w:rPr>
              <w:t xml:space="preserve"> EU site of QC testing</w:t>
            </w:r>
            <w:r w:rsidR="00CF6BDA" w:rsidRPr="006B11E2">
              <w:rPr>
                <w:rFonts w:ascii="Arial" w:hAnsi="Arial" w:cs="Arial"/>
                <w:i/>
                <w:iCs/>
              </w:rPr>
              <w:t>:</w:t>
            </w:r>
          </w:p>
          <w:p w14:paraId="2BB265D8" w14:textId="7809A57F" w:rsidR="0032533A" w:rsidRPr="006B11E2" w:rsidRDefault="0032533A" w:rsidP="003C4D4A">
            <w:pPr>
              <w:pStyle w:val="BodytextAgency"/>
              <w:jc w:val="both"/>
              <w:rPr>
                <w:rFonts w:ascii="Arial" w:hAnsi="Arial" w:cs="Arial"/>
                <w:i/>
                <w:iCs/>
                <w:lang w:val="en-US"/>
              </w:rPr>
            </w:pPr>
            <w:r w:rsidRPr="006B11E2">
              <w:rPr>
                <w:rFonts w:ascii="Arial" w:hAnsi="Arial" w:cs="Arial"/>
                <w:i/>
                <w:iCs/>
                <w:lang w:val="en-US"/>
              </w:rPr>
              <w:t>Timeline</w:t>
            </w:r>
            <w:r w:rsidR="002D271A" w:rsidRPr="006B11E2">
              <w:rPr>
                <w:rFonts w:ascii="Arial" w:hAnsi="Arial" w:cs="Arial"/>
                <w:i/>
                <w:iCs/>
                <w:lang w:val="en-US"/>
              </w:rPr>
              <w:t xml:space="preserve"> and pathway</w:t>
            </w:r>
            <w:r w:rsidRPr="006B11E2">
              <w:rPr>
                <w:rFonts w:ascii="Arial" w:hAnsi="Arial" w:cs="Arial"/>
                <w:i/>
                <w:iCs/>
                <w:lang w:val="en-US"/>
              </w:rPr>
              <w:t xml:space="preserve"> for</w:t>
            </w:r>
            <w:r w:rsidR="0040275E" w:rsidRPr="006B11E2">
              <w:rPr>
                <w:rFonts w:ascii="Arial" w:hAnsi="Arial" w:cs="Arial"/>
                <w:i/>
                <w:iCs/>
                <w:lang w:val="en-US"/>
              </w:rPr>
              <w:t xml:space="preserve"> transfer and</w:t>
            </w:r>
            <w:r w:rsidRPr="006B11E2">
              <w:rPr>
                <w:rFonts w:ascii="Arial" w:hAnsi="Arial" w:cs="Arial"/>
                <w:i/>
                <w:iCs/>
                <w:lang w:val="en-US"/>
              </w:rPr>
              <w:t xml:space="preserve"> registration of the proposed EU site of QC testing</w:t>
            </w:r>
            <w:r w:rsidR="002E156B" w:rsidRPr="006B11E2">
              <w:rPr>
                <w:rFonts w:ascii="Arial" w:hAnsi="Arial" w:cs="Arial"/>
                <w:i/>
                <w:iCs/>
              </w:rPr>
              <w:t xml:space="preserve">, </w:t>
            </w:r>
            <w:r w:rsidR="009A2175" w:rsidRPr="006B11E2">
              <w:rPr>
                <w:rFonts w:ascii="Arial" w:hAnsi="Arial" w:cs="Arial"/>
                <w:i/>
                <w:iCs/>
              </w:rPr>
              <w:t>(Include</w:t>
            </w:r>
            <w:r w:rsidR="002E156B" w:rsidRPr="006B11E2">
              <w:rPr>
                <w:rFonts w:ascii="Arial" w:hAnsi="Arial" w:cs="Arial"/>
                <w:i/>
                <w:iCs/>
              </w:rPr>
              <w:t xml:space="preserve"> </w:t>
            </w:r>
            <w:r w:rsidR="009A2175" w:rsidRPr="006B11E2">
              <w:rPr>
                <w:rFonts w:ascii="Arial" w:hAnsi="Arial" w:cs="Arial"/>
                <w:i/>
                <w:iCs/>
              </w:rPr>
              <w:t xml:space="preserve">also </w:t>
            </w:r>
            <w:r w:rsidR="002E156B" w:rsidRPr="006B11E2">
              <w:rPr>
                <w:rFonts w:ascii="Arial" w:hAnsi="Arial" w:cs="Arial"/>
                <w:i/>
                <w:iCs/>
              </w:rPr>
              <w:t>cases where</w:t>
            </w:r>
            <w:r w:rsidR="009A2175" w:rsidRPr="006B11E2">
              <w:rPr>
                <w:rFonts w:ascii="Arial" w:hAnsi="Arial" w:cs="Arial"/>
                <w:i/>
                <w:iCs/>
              </w:rPr>
              <w:t xml:space="preserve"> a variation to add an EU testing </w:t>
            </w:r>
            <w:r w:rsidR="007A1637" w:rsidRPr="006B11E2">
              <w:rPr>
                <w:rFonts w:ascii="Arial" w:hAnsi="Arial" w:cs="Arial"/>
                <w:i/>
                <w:iCs/>
              </w:rPr>
              <w:t>site has</w:t>
            </w:r>
            <w:r w:rsidR="002E156B" w:rsidRPr="006B11E2">
              <w:rPr>
                <w:rFonts w:ascii="Arial" w:hAnsi="Arial" w:cs="Arial"/>
                <w:i/>
                <w:iCs/>
                <w:lang w:val="en-US"/>
              </w:rPr>
              <w:t xml:space="preserve"> been recently </w:t>
            </w:r>
            <w:proofErr w:type="gramStart"/>
            <w:r w:rsidR="009A2175" w:rsidRPr="006B11E2">
              <w:rPr>
                <w:rFonts w:ascii="Arial" w:hAnsi="Arial" w:cs="Arial"/>
                <w:i/>
                <w:iCs/>
                <w:lang w:val="en-US"/>
              </w:rPr>
              <w:t>submitted</w:t>
            </w:r>
            <w:r w:rsidR="003D18AF" w:rsidRPr="006B11E2">
              <w:rPr>
                <w:rFonts w:ascii="Arial" w:hAnsi="Arial" w:cs="Arial"/>
                <w:i/>
                <w:iCs/>
                <w:lang w:val="en-US"/>
              </w:rPr>
              <w:t>,</w:t>
            </w:r>
            <w:r w:rsidR="009A2175" w:rsidRPr="006B11E2">
              <w:rPr>
                <w:rFonts w:ascii="Arial" w:hAnsi="Arial" w:cs="Arial"/>
                <w:i/>
                <w:iCs/>
                <w:lang w:val="en-US"/>
              </w:rPr>
              <w:t xml:space="preserve"> but</w:t>
            </w:r>
            <w:proofErr w:type="gramEnd"/>
            <w:r w:rsidR="009A2175" w:rsidRPr="006B11E2">
              <w:rPr>
                <w:rFonts w:ascii="Arial" w:hAnsi="Arial" w:cs="Arial"/>
                <w:i/>
                <w:iCs/>
                <w:lang w:val="en-US"/>
              </w:rPr>
              <w:t xml:space="preserve"> </w:t>
            </w:r>
            <w:r w:rsidR="002E156B" w:rsidRPr="006B11E2">
              <w:rPr>
                <w:rFonts w:ascii="Arial" w:hAnsi="Arial" w:cs="Arial"/>
                <w:i/>
                <w:iCs/>
                <w:lang w:val="en-US"/>
              </w:rPr>
              <w:t>is not yet reflected in the MA</w:t>
            </w:r>
            <w:r w:rsidR="009A2175" w:rsidRPr="006B11E2">
              <w:rPr>
                <w:rFonts w:ascii="Arial" w:hAnsi="Arial" w:cs="Arial"/>
                <w:i/>
                <w:iCs/>
                <w:lang w:val="en-US"/>
              </w:rPr>
              <w:t>. Please indicate</w:t>
            </w:r>
            <w:r w:rsidR="002E156B" w:rsidRPr="006B11E2">
              <w:rPr>
                <w:rFonts w:ascii="Arial" w:hAnsi="Arial" w:cs="Arial"/>
                <w:i/>
                <w:iCs/>
                <w:lang w:val="en-US"/>
              </w:rPr>
              <w:t xml:space="preserve"> the procedure number for introducing the site in the MA (where available) or</w:t>
            </w:r>
            <w:r w:rsidR="009A2175" w:rsidRPr="006B11E2">
              <w:rPr>
                <w:rFonts w:ascii="Arial" w:hAnsi="Arial" w:cs="Arial"/>
                <w:i/>
                <w:iCs/>
                <w:lang w:val="en-US"/>
              </w:rPr>
              <w:t xml:space="preserve"> if the variation is not yet submitted included, the</w:t>
            </w:r>
            <w:r w:rsidR="002E156B" w:rsidRPr="006B11E2">
              <w:rPr>
                <w:rFonts w:ascii="Arial" w:hAnsi="Arial" w:cs="Arial"/>
                <w:i/>
                <w:iCs/>
                <w:lang w:val="en-US"/>
              </w:rPr>
              <w:t xml:space="preserve"> planned submission date</w:t>
            </w:r>
            <w:r w:rsidR="009A2175" w:rsidRPr="006B11E2">
              <w:rPr>
                <w:rFonts w:ascii="Arial" w:hAnsi="Arial" w:cs="Arial"/>
                <w:i/>
                <w:iCs/>
                <w:lang w:val="en-US"/>
              </w:rPr>
              <w:t>)</w:t>
            </w:r>
            <w:r w:rsidR="002E156B" w:rsidRPr="006B11E2">
              <w:rPr>
                <w:rFonts w:ascii="Arial" w:hAnsi="Arial" w:cs="Arial"/>
                <w:i/>
                <w:iCs/>
                <w:lang w:val="en-US"/>
              </w:rPr>
              <w:t xml:space="preserve">: </w:t>
            </w:r>
          </w:p>
          <w:p w14:paraId="773AF63B" w14:textId="192DAA99" w:rsidR="002D271A" w:rsidRPr="006B11E2" w:rsidRDefault="002D271A" w:rsidP="003C4D4A">
            <w:pPr>
              <w:pStyle w:val="BodytextAgency"/>
              <w:jc w:val="both"/>
              <w:rPr>
                <w:rFonts w:ascii="Arial" w:hAnsi="Arial" w:cs="Arial"/>
                <w:i/>
                <w:iCs/>
              </w:rPr>
            </w:pPr>
            <w:r w:rsidRPr="006B11E2">
              <w:rPr>
                <w:rFonts w:ascii="Arial" w:hAnsi="Arial" w:cs="Arial"/>
                <w:i/>
                <w:iCs/>
                <w:lang w:val="en-US"/>
              </w:rPr>
              <w:t>Concise</w:t>
            </w:r>
            <w:r w:rsidR="0032533A" w:rsidRPr="006B11E2">
              <w:rPr>
                <w:rFonts w:ascii="Arial" w:hAnsi="Arial" w:cs="Arial"/>
                <w:i/>
                <w:iCs/>
                <w:lang w:val="en-US"/>
              </w:rPr>
              <w:t xml:space="preserve"> justification of the timeline required</w:t>
            </w:r>
            <w:r w:rsidR="00CF6BDA" w:rsidRPr="006B11E2">
              <w:rPr>
                <w:rFonts w:ascii="Arial" w:hAnsi="Arial" w:cs="Arial"/>
                <w:i/>
                <w:iCs/>
              </w:rPr>
              <w:t>:</w:t>
            </w:r>
          </w:p>
          <w:p w14:paraId="4B709531" w14:textId="61B475E6" w:rsidR="00295974" w:rsidRPr="006B11E2" w:rsidRDefault="00295974" w:rsidP="003C4D4A">
            <w:pPr>
              <w:pStyle w:val="BodytextAgency"/>
              <w:jc w:val="both"/>
              <w:rPr>
                <w:rFonts w:ascii="Arial" w:hAnsi="Arial" w:cs="Arial"/>
                <w:i/>
                <w:iCs/>
              </w:rPr>
            </w:pPr>
            <w:r w:rsidRPr="006B11E2">
              <w:rPr>
                <w:rFonts w:ascii="Arial" w:hAnsi="Arial" w:cs="Arial"/>
                <w:i/>
                <w:iCs/>
              </w:rPr>
              <w:t xml:space="preserve">EudraGMDP reference number of </w:t>
            </w:r>
            <w:r w:rsidR="00CF6BDA" w:rsidRPr="006B11E2">
              <w:rPr>
                <w:rFonts w:ascii="Arial" w:hAnsi="Arial" w:cs="Arial"/>
                <w:i/>
                <w:iCs/>
              </w:rPr>
              <w:t xml:space="preserve">EU </w:t>
            </w:r>
            <w:r w:rsidR="0040275E" w:rsidRPr="006B11E2">
              <w:rPr>
                <w:rFonts w:ascii="Arial" w:hAnsi="Arial" w:cs="Arial"/>
                <w:i/>
                <w:iCs/>
              </w:rPr>
              <w:t>QC testing site</w:t>
            </w:r>
            <w:r w:rsidRPr="006B11E2">
              <w:rPr>
                <w:rFonts w:ascii="Arial" w:hAnsi="Arial" w:cs="Arial"/>
                <w:i/>
                <w:iCs/>
              </w:rPr>
              <w:t xml:space="preserve"> if available: </w:t>
            </w:r>
          </w:p>
          <w:p w14:paraId="2128A12C" w14:textId="07CBD05B" w:rsidR="001B45EF" w:rsidRPr="006B11E2" w:rsidRDefault="001B45EF" w:rsidP="003C4D4A">
            <w:pPr>
              <w:pStyle w:val="BodytextAgency"/>
              <w:jc w:val="both"/>
              <w:rPr>
                <w:rFonts w:ascii="Arial" w:hAnsi="Arial" w:cs="Arial"/>
                <w:i/>
                <w:iCs/>
                <w:lang w:val="en-US"/>
              </w:rPr>
            </w:pPr>
            <w:r w:rsidRPr="006B11E2">
              <w:rPr>
                <w:rFonts w:ascii="Arial" w:hAnsi="Arial" w:cs="Arial"/>
                <w:i/>
                <w:iCs/>
                <w:lang w:val="en-US"/>
              </w:rPr>
              <w:t>Name and address of the current</w:t>
            </w:r>
            <w:r w:rsidR="00815F38" w:rsidRPr="006B11E2">
              <w:rPr>
                <w:rFonts w:ascii="Arial" w:hAnsi="Arial" w:cs="Arial"/>
                <w:i/>
                <w:iCs/>
                <w:lang w:val="en-US"/>
              </w:rPr>
              <w:t>ly registered</w:t>
            </w:r>
            <w:r w:rsidRPr="006B11E2">
              <w:rPr>
                <w:rFonts w:ascii="Arial" w:hAnsi="Arial" w:cs="Arial"/>
                <w:i/>
                <w:iCs/>
                <w:lang w:val="en-US"/>
              </w:rPr>
              <w:t xml:space="preserve"> batch release site</w:t>
            </w:r>
            <w:r w:rsidR="00815F38" w:rsidRPr="006B11E2">
              <w:rPr>
                <w:rFonts w:ascii="Arial" w:hAnsi="Arial" w:cs="Arial"/>
                <w:i/>
                <w:iCs/>
                <w:lang w:val="en-US"/>
              </w:rPr>
              <w:t xml:space="preserve"> to be used</w:t>
            </w:r>
            <w:r w:rsidRPr="006B11E2">
              <w:rPr>
                <w:rFonts w:ascii="Arial" w:hAnsi="Arial" w:cs="Arial"/>
                <w:i/>
                <w:iCs/>
                <w:lang w:val="en-US"/>
              </w:rPr>
              <w:t xml:space="preserve">: </w:t>
            </w:r>
          </w:p>
          <w:p w14:paraId="76D33A91" w14:textId="6C2D3248" w:rsidR="00EC58DB" w:rsidRPr="003C4D4A" w:rsidRDefault="001B45EF" w:rsidP="003C4D4A">
            <w:pPr>
              <w:pStyle w:val="BodytextAgency"/>
              <w:jc w:val="both"/>
              <w:rPr>
                <w:rFonts w:ascii="Arial" w:hAnsi="Arial" w:cs="Arial"/>
                <w:lang w:val="en-US"/>
              </w:rPr>
            </w:pPr>
            <w:r w:rsidRPr="006B11E2">
              <w:rPr>
                <w:rFonts w:ascii="Arial" w:hAnsi="Arial" w:cs="Arial"/>
                <w:i/>
                <w:iCs/>
                <w:lang w:val="en-US"/>
              </w:rPr>
              <w:t>EudraGMDP reference number of manufacturing authorization of the batch release site:</w:t>
            </w:r>
          </w:p>
        </w:tc>
      </w:tr>
    </w:tbl>
    <w:p w14:paraId="18CB1BEA" w14:textId="32F5BF08" w:rsidR="00295974" w:rsidRPr="003C4D4A" w:rsidRDefault="00295974" w:rsidP="003C4D4A">
      <w:pPr>
        <w:pStyle w:val="BodytextAgency"/>
        <w:jc w:val="both"/>
        <w:rPr>
          <w:rFonts w:ascii="Arial" w:hAnsi="Arial" w:cs="Arial"/>
          <w:i/>
        </w:rPr>
      </w:pPr>
      <w:r w:rsidRPr="003C4D4A">
        <w:rPr>
          <w:rFonts w:ascii="Arial" w:hAnsi="Arial" w:cs="Arial"/>
          <w:i/>
        </w:rPr>
        <w:t>Note: Please copy the above table in case of multiple</w:t>
      </w:r>
      <w:r w:rsidR="0040275E" w:rsidRPr="003C4D4A">
        <w:rPr>
          <w:rFonts w:ascii="Arial" w:hAnsi="Arial" w:cs="Arial"/>
          <w:i/>
        </w:rPr>
        <w:t xml:space="preserve"> QC testing </w:t>
      </w:r>
      <w:r w:rsidRPr="003C4D4A">
        <w:rPr>
          <w:rFonts w:ascii="Arial" w:hAnsi="Arial" w:cs="Arial"/>
          <w:i/>
        </w:rPr>
        <w:t>sites</w:t>
      </w:r>
    </w:p>
    <w:p w14:paraId="663D3DED" w14:textId="77777777" w:rsidR="0064681C" w:rsidRPr="003C4D4A" w:rsidRDefault="0064681C" w:rsidP="003C4D4A">
      <w:pPr>
        <w:jc w:val="both"/>
        <w:rPr>
          <w:rFonts w:ascii="Arial" w:hAnsi="Arial" w:cs="Arial"/>
          <w:b/>
          <w:sz w:val="18"/>
          <w:szCs w:val="18"/>
        </w:rPr>
      </w:pPr>
      <w:r w:rsidRPr="003C4D4A">
        <w:rPr>
          <w:rFonts w:ascii="Arial" w:hAnsi="Arial" w:cs="Arial"/>
          <w:b/>
          <w:sz w:val="18"/>
          <w:szCs w:val="18"/>
        </w:rPr>
        <w:t>Confirmation of compliance with conditions to permit batch testing of human or veterinary medicinal products in Great Britain (Section B.2)</w:t>
      </w:r>
    </w:p>
    <w:p w14:paraId="567DA5A8" w14:textId="77777777" w:rsidR="0064681C" w:rsidRPr="003C4D4A" w:rsidRDefault="0064681C" w:rsidP="003C4D4A">
      <w:pPr>
        <w:jc w:val="both"/>
        <w:rPr>
          <w:rFonts w:ascii="Arial" w:hAnsi="Arial" w:cs="Arial"/>
          <w:b/>
          <w:sz w:val="18"/>
          <w:szCs w:val="18"/>
        </w:rPr>
      </w:pPr>
      <w:r w:rsidRPr="003C4D4A">
        <w:rPr>
          <w:rFonts w:ascii="Arial" w:hAnsi="Arial" w:cs="Arial"/>
          <w:sz w:val="18"/>
          <w:szCs w:val="18"/>
        </w:rPr>
        <w:t>(</w:t>
      </w:r>
      <w:r w:rsidRPr="003C4D4A">
        <w:rPr>
          <w:rFonts w:ascii="Arial" w:hAnsi="Arial" w:cs="Arial"/>
          <w:i/>
          <w:sz w:val="18"/>
          <w:szCs w:val="18"/>
        </w:rPr>
        <w:t>please confirm all of the following by using the tick-boxes</w:t>
      </w:r>
      <w:r w:rsidRPr="003C4D4A">
        <w:rPr>
          <w:rFonts w:ascii="Arial" w:hAnsi="Arial" w:cs="Arial"/>
          <w:sz w:val="18"/>
          <w:szCs w:val="18"/>
        </w:rPr>
        <w:t>):</w:t>
      </w:r>
    </w:p>
    <w:p w14:paraId="2D4901D6" w14:textId="77777777" w:rsidR="0064681C" w:rsidRPr="003C4D4A" w:rsidRDefault="0064681C" w:rsidP="003C4D4A">
      <w:pPr>
        <w:jc w:val="both"/>
        <w:rPr>
          <w:rFonts w:ascii="Arial" w:hAnsi="Arial" w:cs="Arial"/>
          <w:sz w:val="18"/>
          <w:szCs w:val="18"/>
        </w:rPr>
      </w:pPr>
    </w:p>
    <w:p w14:paraId="64D8467B" w14:textId="77777777" w:rsidR="0064681C" w:rsidRPr="003C4D4A" w:rsidRDefault="0064681C" w:rsidP="003C4D4A">
      <w:pPr>
        <w:pStyle w:val="BodytextAgency"/>
        <w:jc w:val="both"/>
        <w:rPr>
          <w:rFonts w:ascii="Arial" w:hAnsi="Arial" w:cs="Arial"/>
        </w:rPr>
      </w:pPr>
      <w:r w:rsidRPr="003C4D4A">
        <w:rPr>
          <w:rFonts w:ascii="Arial" w:hAnsi="Arial" w:cs="Arial"/>
        </w:rPr>
        <w:t xml:space="preserve">We herewith declare that: </w:t>
      </w:r>
    </w:p>
    <w:p w14:paraId="5814D16C" w14:textId="77777777" w:rsidR="0064681C" w:rsidRPr="003C4D4A" w:rsidRDefault="00522605" w:rsidP="003C4D4A">
      <w:pPr>
        <w:pStyle w:val="BodytextAgency"/>
        <w:jc w:val="both"/>
        <w:rPr>
          <w:rFonts w:ascii="Arial" w:hAnsi="Arial" w:cs="Arial"/>
        </w:rPr>
      </w:pPr>
      <w:sdt>
        <w:sdtPr>
          <w:rPr>
            <w:rFonts w:ascii="Arial" w:hAnsi="Arial" w:cs="Arial"/>
          </w:rPr>
          <w:id w:val="1979638555"/>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rPr>
            <w:t>☐</w:t>
          </w:r>
        </w:sdtContent>
      </w:sdt>
      <w:r w:rsidR="0064681C" w:rsidRPr="003C4D4A">
        <w:rPr>
          <w:rFonts w:ascii="Arial" w:hAnsi="Arial" w:cs="Arial"/>
        </w:rPr>
        <w:t xml:space="preserve"> The Qualified Person(s) of the batch release site(s) indicated above in EU/EEA, UK NI or UK GB is/are responsible for ensuring that the quality control testing at the site(s) in GB is conducted in accordance with EU GMP and the requirements of the Marketing Authorisation;</w:t>
      </w:r>
    </w:p>
    <w:p w14:paraId="4940D7FA" w14:textId="5B9FBEDA" w:rsidR="00422E66" w:rsidRPr="003C4D4A" w:rsidRDefault="00522605" w:rsidP="003C4D4A">
      <w:pPr>
        <w:pStyle w:val="Default"/>
        <w:jc w:val="both"/>
        <w:rPr>
          <w:rFonts w:ascii="Arial" w:hAnsi="Arial" w:cs="Arial"/>
          <w:sz w:val="18"/>
          <w:szCs w:val="18"/>
        </w:rPr>
      </w:pPr>
      <w:sdt>
        <w:sdtPr>
          <w:rPr>
            <w:rFonts w:ascii="Arial" w:hAnsi="Arial" w:cs="Arial"/>
            <w:sz w:val="18"/>
            <w:szCs w:val="18"/>
          </w:rPr>
          <w:id w:val="-417480981"/>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rPr>
            <w:t>☐</w:t>
          </w:r>
        </w:sdtContent>
      </w:sdt>
      <w:r w:rsidR="0064681C" w:rsidRPr="003C4D4A">
        <w:rPr>
          <w:rFonts w:ascii="Arial" w:hAnsi="Arial" w:cs="Arial"/>
          <w:sz w:val="18"/>
          <w:szCs w:val="18"/>
        </w:rPr>
        <w:t xml:space="preserve"> The establishment conducting the quality control testing is supervised by a competent authority, including on-the-spot checks</w:t>
      </w:r>
      <w:r w:rsidR="00422E66">
        <w:rPr>
          <w:rFonts w:ascii="Arial" w:hAnsi="Arial" w:cs="Arial"/>
          <w:sz w:val="18"/>
          <w:szCs w:val="18"/>
        </w:rPr>
        <w:t>;</w:t>
      </w:r>
    </w:p>
    <w:p w14:paraId="399148D5" w14:textId="77777777" w:rsidR="0064681C" w:rsidRPr="003C4D4A" w:rsidRDefault="0064681C" w:rsidP="003C4D4A">
      <w:pPr>
        <w:pStyle w:val="Default"/>
        <w:jc w:val="both"/>
        <w:rPr>
          <w:rFonts w:ascii="Arial" w:hAnsi="Arial" w:cs="Arial"/>
          <w:sz w:val="18"/>
          <w:szCs w:val="18"/>
        </w:rPr>
      </w:pPr>
    </w:p>
    <w:p w14:paraId="15A3F503" w14:textId="77777777" w:rsidR="0064681C" w:rsidRPr="003C4D4A" w:rsidRDefault="00522605" w:rsidP="003C4D4A">
      <w:pPr>
        <w:pStyle w:val="TabletextrowsAgency"/>
        <w:keepNext/>
        <w:keepLines/>
        <w:jc w:val="both"/>
        <w:rPr>
          <w:rFonts w:ascii="Arial" w:hAnsi="Arial" w:cs="Arial"/>
        </w:rPr>
      </w:pPr>
      <w:sdt>
        <w:sdtPr>
          <w:rPr>
            <w:rFonts w:ascii="Arial" w:eastAsia="Verdana" w:hAnsi="Arial" w:cs="Arial"/>
            <w:lang w:eastAsia="en-GB"/>
          </w:rPr>
          <w:id w:val="-1851722526"/>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rPr>
            <w:t>☐</w:t>
          </w:r>
        </w:sdtContent>
      </w:sdt>
      <w:r w:rsidR="0064681C" w:rsidRPr="003C4D4A">
        <w:rPr>
          <w:rFonts w:ascii="Arial" w:hAnsi="Arial" w:cs="Arial"/>
        </w:rPr>
        <w:t xml:space="preserve"> The medicinal products imported</w:t>
      </w:r>
      <w:r w:rsidR="0064681C" w:rsidRPr="003C4D4A" w:rsidDel="00135A5B">
        <w:rPr>
          <w:rFonts w:ascii="Arial" w:hAnsi="Arial" w:cs="Arial"/>
        </w:rPr>
        <w:t xml:space="preserve"> </w:t>
      </w:r>
      <w:r w:rsidR="0064681C" w:rsidRPr="003C4D4A">
        <w:rPr>
          <w:rFonts w:ascii="Arial" w:hAnsi="Arial" w:cs="Arial"/>
        </w:rPr>
        <w:t>from Great Britain are made available to the end consumer in Malta only, and they are not made available in other EU Member States;</w:t>
      </w:r>
    </w:p>
    <w:p w14:paraId="4DFB4191" w14:textId="77777777" w:rsidR="0064681C" w:rsidRPr="003C4D4A" w:rsidRDefault="0064681C" w:rsidP="003C4D4A">
      <w:pPr>
        <w:pStyle w:val="TabletextrowsAgency"/>
        <w:keepNext/>
        <w:keepLines/>
        <w:jc w:val="both"/>
        <w:rPr>
          <w:rFonts w:ascii="Arial" w:hAnsi="Arial" w:cs="Arial"/>
          <w:lang w:val="en-IE"/>
        </w:rPr>
      </w:pPr>
    </w:p>
    <w:p w14:paraId="3B0F2A79" w14:textId="77777777" w:rsidR="0064681C" w:rsidRPr="003C4D4A" w:rsidRDefault="0064681C" w:rsidP="003C4D4A">
      <w:pPr>
        <w:pStyle w:val="BodytextAgency"/>
        <w:jc w:val="both"/>
        <w:rPr>
          <w:rFonts w:ascii="Arial" w:hAnsi="Arial" w:cs="Arial"/>
        </w:rPr>
      </w:pPr>
      <w:r w:rsidRPr="003C4D4A">
        <w:rPr>
          <w:rFonts w:ascii="Segoe UI Symbol" w:eastAsia="MS Gothic" w:hAnsi="Segoe UI Symbol" w:cs="Segoe UI Symbol"/>
        </w:rPr>
        <w:t>☐</w:t>
      </w:r>
      <w:r w:rsidRPr="003C4D4A">
        <w:rPr>
          <w:rFonts w:ascii="Arial" w:hAnsi="Arial" w:cs="Arial"/>
        </w:rPr>
        <w:t xml:space="preserve"> We have taken necessary steps to prepare for transfer of the quality control testing and the transfer will be complete by the end of Dec 2021 at the latest;</w:t>
      </w:r>
    </w:p>
    <w:p w14:paraId="73F1FFCA" w14:textId="70761344" w:rsidR="0064681C" w:rsidRPr="003C4D4A" w:rsidRDefault="00522605" w:rsidP="003C4D4A">
      <w:pPr>
        <w:pStyle w:val="BodytextAgency"/>
        <w:jc w:val="both"/>
        <w:rPr>
          <w:rFonts w:ascii="Arial" w:hAnsi="Arial" w:cs="Arial"/>
        </w:rPr>
      </w:pPr>
      <w:sdt>
        <w:sdtPr>
          <w:rPr>
            <w:rFonts w:ascii="Arial" w:hAnsi="Arial" w:cs="Arial"/>
          </w:rPr>
          <w:id w:val="-430049325"/>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rPr>
            <w:t>☐</w:t>
          </w:r>
        </w:sdtContent>
      </w:sdt>
      <w:r w:rsidR="0064681C" w:rsidRPr="003C4D4A">
        <w:rPr>
          <w:rFonts w:ascii="Arial" w:hAnsi="Arial" w:cs="Arial"/>
        </w:rPr>
        <w:t xml:space="preserve"> </w:t>
      </w:r>
      <w:r w:rsidR="0064681C" w:rsidRPr="003C4D4A">
        <w:rPr>
          <w:rFonts w:ascii="Arial" w:eastAsia="Times New Roman" w:hAnsi="Arial" w:cs="Arial"/>
        </w:rPr>
        <w:t>We will provide a monthly update by 20</w:t>
      </w:r>
      <w:r w:rsidR="0064681C" w:rsidRPr="003C4D4A">
        <w:rPr>
          <w:rFonts w:ascii="Arial" w:eastAsia="Times New Roman" w:hAnsi="Arial" w:cs="Arial"/>
          <w:vertAlign w:val="superscript"/>
        </w:rPr>
        <w:t>th</w:t>
      </w:r>
      <w:r w:rsidR="0064681C" w:rsidRPr="003C4D4A">
        <w:rPr>
          <w:rFonts w:ascii="Arial" w:eastAsia="Times New Roman" w:hAnsi="Arial" w:cs="Arial"/>
        </w:rPr>
        <w:t xml:space="preserve"> of each month on the progress made to ensure that testing is conducted at approved sites within the EU. </w:t>
      </w:r>
    </w:p>
    <w:p w14:paraId="25EEE01F" w14:textId="77777777" w:rsidR="0064681C" w:rsidRPr="003C4D4A" w:rsidRDefault="0064681C" w:rsidP="003C4D4A">
      <w:pPr>
        <w:pStyle w:val="TabletextrowsAgency"/>
        <w:keepNext/>
        <w:keepLines/>
        <w:jc w:val="both"/>
        <w:rPr>
          <w:rFonts w:ascii="Arial" w:eastAsia="Verdana" w:hAnsi="Arial" w:cs="Arial"/>
          <w:lang w:eastAsia="en-GB"/>
        </w:rPr>
      </w:pPr>
    </w:p>
    <w:p w14:paraId="5818C2ED" w14:textId="77777777" w:rsidR="0064681C" w:rsidRPr="003C4D4A" w:rsidRDefault="0064681C" w:rsidP="003C4D4A">
      <w:pPr>
        <w:pStyle w:val="TabletextrowsAgency"/>
        <w:keepNext/>
        <w:keepLines/>
        <w:jc w:val="both"/>
        <w:rPr>
          <w:rFonts w:ascii="Arial" w:eastAsia="Verdana" w:hAnsi="Arial" w:cs="Arial"/>
          <w:lang w:eastAsia="en-GB"/>
        </w:rPr>
      </w:pPr>
    </w:p>
    <w:p w14:paraId="48FAEABE" w14:textId="77777777" w:rsidR="0064681C" w:rsidRPr="003C4D4A" w:rsidRDefault="0064681C" w:rsidP="003C4D4A">
      <w:pPr>
        <w:pStyle w:val="TabletextrowsAgency"/>
        <w:keepNext/>
        <w:keepLines/>
        <w:jc w:val="both"/>
        <w:rPr>
          <w:rFonts w:ascii="Arial" w:hAnsi="Arial" w:cs="Arial"/>
          <w:lang w:val="en-US"/>
        </w:rPr>
      </w:pPr>
    </w:p>
    <w:p w14:paraId="5D0C6366" w14:textId="2D1E4B68"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
          <w:lang w:val="en-US"/>
        </w:rPr>
        <w:t xml:space="preserve">On behalf of the </w:t>
      </w:r>
      <w:r w:rsidR="00422E66">
        <w:rPr>
          <w:rFonts w:ascii="Arial" w:hAnsi="Arial" w:cs="Arial"/>
          <w:b/>
          <w:lang w:val="en-US"/>
        </w:rPr>
        <w:t>MAH/AAH</w:t>
      </w:r>
      <w:r w:rsidRPr="003C4D4A">
        <w:rPr>
          <w:rFonts w:ascii="Arial" w:hAnsi="Arial" w:cs="Arial"/>
          <w:b/>
          <w:lang w:val="en-US"/>
        </w:rPr>
        <w:t>:</w:t>
      </w:r>
      <w:r w:rsidRPr="003C4D4A">
        <w:rPr>
          <w:rFonts w:ascii="Arial" w:hAnsi="Arial" w:cs="Arial"/>
          <w:i/>
          <w:lang w:val="en-US"/>
        </w:rPr>
        <w:t xml:space="preserve"> </w:t>
      </w:r>
      <w:r w:rsidRPr="003C4D4A">
        <w:rPr>
          <w:rFonts w:ascii="Arial" w:hAnsi="Arial" w:cs="Arial"/>
          <w:lang w:val="en-US"/>
        </w:rPr>
        <w:t>_________________________________</w:t>
      </w:r>
    </w:p>
    <w:p w14:paraId="3F4E1ADE" w14:textId="77777777" w:rsidR="0064681C" w:rsidRPr="003C4D4A" w:rsidRDefault="0064681C" w:rsidP="003C4D4A">
      <w:pPr>
        <w:pStyle w:val="TabletextrowsAgency"/>
        <w:keepNext/>
        <w:keepLines/>
        <w:jc w:val="both"/>
        <w:rPr>
          <w:rFonts w:ascii="Arial" w:hAnsi="Arial" w:cs="Arial"/>
          <w:bCs/>
          <w:i/>
          <w:lang w:val="en-US"/>
        </w:rPr>
      </w:pPr>
    </w:p>
    <w:p w14:paraId="3269962F" w14:textId="77777777"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17B35342" w14:textId="77777777" w:rsidR="0064681C" w:rsidRPr="003C4D4A" w:rsidRDefault="0064681C" w:rsidP="003C4D4A">
      <w:pPr>
        <w:pStyle w:val="TabletextrowsAgency"/>
        <w:keepNext/>
        <w:keepLines/>
        <w:jc w:val="both"/>
        <w:rPr>
          <w:rFonts w:ascii="Arial" w:hAnsi="Arial" w:cs="Arial"/>
          <w:lang w:val="en-US"/>
        </w:rPr>
      </w:pPr>
    </w:p>
    <w:p w14:paraId="34BE7E64" w14:textId="05A92BC1" w:rsidR="002F5532" w:rsidRPr="003C4D4A" w:rsidRDefault="0064681C" w:rsidP="003C4D4A">
      <w:pPr>
        <w:pStyle w:val="TabletextrowsAgency"/>
        <w:keepNext/>
        <w:keepLines/>
        <w:jc w:val="both"/>
        <w:rPr>
          <w:rFonts w:ascii="Arial" w:hAnsi="Arial" w:cs="Arial"/>
          <w:lang w:val="en-US"/>
        </w:rPr>
      </w:pPr>
      <w:proofErr w:type="gramStart"/>
      <w:r w:rsidRPr="003C4D4A">
        <w:rPr>
          <w:rFonts w:ascii="Arial" w:hAnsi="Arial" w:cs="Arial"/>
          <w:lang w:val="en-US"/>
        </w:rPr>
        <w:t>Date:</w:t>
      </w:r>
      <w:r w:rsidR="002F5532" w:rsidRPr="003C4D4A">
        <w:rPr>
          <w:rFonts w:ascii="Arial" w:hAnsi="Arial" w:cs="Arial"/>
          <w:lang w:val="en-US"/>
        </w:rPr>
        <w:t>_</w:t>
      </w:r>
      <w:proofErr w:type="gramEnd"/>
      <w:r w:rsidR="002F5532" w:rsidRPr="003C4D4A">
        <w:rPr>
          <w:rFonts w:ascii="Arial" w:hAnsi="Arial" w:cs="Arial"/>
          <w:lang w:val="en-US"/>
        </w:rPr>
        <w:t>_____________________________________</w:t>
      </w:r>
    </w:p>
    <w:p w14:paraId="210FD763" w14:textId="77777777" w:rsidR="002F5532" w:rsidRPr="003C4D4A" w:rsidRDefault="002F5532" w:rsidP="003C4D4A">
      <w:pPr>
        <w:pStyle w:val="TabletextrowsAgency"/>
        <w:keepNext/>
        <w:keepLines/>
        <w:jc w:val="both"/>
        <w:rPr>
          <w:rFonts w:ascii="Arial" w:hAnsi="Arial" w:cs="Arial"/>
          <w:lang w:val="en-US"/>
        </w:rPr>
      </w:pPr>
    </w:p>
    <w:p w14:paraId="1C48C196" w14:textId="77777777" w:rsidR="002F5532" w:rsidRPr="003C4D4A" w:rsidRDefault="002F5532" w:rsidP="003C4D4A">
      <w:pPr>
        <w:pStyle w:val="TabletextrowsAgency"/>
        <w:keepNext/>
        <w:keepLines/>
        <w:jc w:val="both"/>
        <w:rPr>
          <w:rFonts w:ascii="Arial" w:hAnsi="Arial" w:cs="Arial"/>
          <w:lang w:val="en-US"/>
        </w:rPr>
      </w:pPr>
    </w:p>
    <w:p w14:paraId="1ACDD78F" w14:textId="77777777" w:rsidR="002F5532" w:rsidRPr="003C4D4A" w:rsidRDefault="002F5532" w:rsidP="003C4D4A">
      <w:pPr>
        <w:pStyle w:val="TabletextrowsAgency"/>
        <w:keepNext/>
        <w:keepLines/>
        <w:jc w:val="both"/>
        <w:rPr>
          <w:rFonts w:ascii="Arial" w:hAnsi="Arial" w:cs="Arial"/>
          <w:lang w:val="en-US"/>
        </w:rPr>
      </w:pPr>
    </w:p>
    <w:p w14:paraId="788A7C2C" w14:textId="77777777" w:rsidR="002F5532" w:rsidRPr="003C4D4A" w:rsidRDefault="002F5532" w:rsidP="003C4D4A">
      <w:pPr>
        <w:pStyle w:val="TabletextrowsAgency"/>
        <w:keepNext/>
        <w:keepLines/>
        <w:jc w:val="both"/>
        <w:rPr>
          <w:rFonts w:ascii="Arial" w:hAnsi="Arial" w:cs="Arial"/>
          <w:lang w:val="en-US"/>
        </w:rPr>
      </w:pPr>
    </w:p>
    <w:p w14:paraId="4157082F" w14:textId="77777777" w:rsidR="002F5532" w:rsidRPr="003C4D4A" w:rsidRDefault="002F5532" w:rsidP="003C4D4A">
      <w:pPr>
        <w:pStyle w:val="TabletextrowsAgency"/>
        <w:keepNext/>
        <w:keepLines/>
        <w:jc w:val="both"/>
        <w:rPr>
          <w:rFonts w:ascii="Arial" w:hAnsi="Arial" w:cs="Arial"/>
          <w:lang w:val="en-US"/>
        </w:rPr>
      </w:pPr>
    </w:p>
    <w:p w14:paraId="69D591D1" w14:textId="77777777" w:rsidR="002F5532" w:rsidRPr="003C4D4A" w:rsidRDefault="002F5532" w:rsidP="003C4D4A">
      <w:pPr>
        <w:pStyle w:val="TabletextrowsAgency"/>
        <w:keepNext/>
        <w:keepLines/>
        <w:jc w:val="both"/>
        <w:rPr>
          <w:rFonts w:ascii="Arial" w:hAnsi="Arial" w:cs="Arial"/>
          <w:lang w:val="en-US"/>
        </w:rPr>
      </w:pPr>
    </w:p>
    <w:p w14:paraId="016CAE2A" w14:textId="77777777" w:rsidR="002F5532" w:rsidRPr="003C4D4A" w:rsidRDefault="002F5532" w:rsidP="003C4D4A">
      <w:pPr>
        <w:pStyle w:val="TabletextrowsAgency"/>
        <w:keepNext/>
        <w:keepLines/>
        <w:jc w:val="both"/>
        <w:rPr>
          <w:rFonts w:ascii="Arial" w:hAnsi="Arial" w:cs="Arial"/>
          <w:lang w:val="en-US"/>
        </w:rPr>
      </w:pPr>
    </w:p>
    <w:p w14:paraId="70CFD37C" w14:textId="77777777" w:rsidR="002F5532" w:rsidRPr="003C4D4A" w:rsidRDefault="002F5532" w:rsidP="003C4D4A">
      <w:pPr>
        <w:pStyle w:val="TabletextrowsAgency"/>
        <w:keepNext/>
        <w:keepLines/>
        <w:jc w:val="both"/>
        <w:rPr>
          <w:rFonts w:ascii="Arial" w:hAnsi="Arial" w:cs="Arial"/>
          <w:lang w:val="en-US"/>
        </w:rPr>
      </w:pPr>
    </w:p>
    <w:p w14:paraId="105A0659" w14:textId="77777777" w:rsidR="002F5532" w:rsidRPr="003C4D4A" w:rsidRDefault="002F5532" w:rsidP="003C4D4A">
      <w:pPr>
        <w:pStyle w:val="TabletextrowsAgency"/>
        <w:keepNext/>
        <w:keepLines/>
        <w:jc w:val="both"/>
        <w:rPr>
          <w:rFonts w:ascii="Arial" w:hAnsi="Arial" w:cs="Arial"/>
          <w:lang w:val="en-US"/>
        </w:rPr>
      </w:pPr>
    </w:p>
    <w:p w14:paraId="19B1BF40" w14:textId="77777777" w:rsidR="002F5532" w:rsidRPr="003C4D4A" w:rsidRDefault="002F5532" w:rsidP="003C4D4A">
      <w:pPr>
        <w:pStyle w:val="TabletextrowsAgency"/>
        <w:keepNext/>
        <w:keepLines/>
        <w:jc w:val="both"/>
        <w:rPr>
          <w:rFonts w:ascii="Arial" w:hAnsi="Arial" w:cs="Arial"/>
          <w:lang w:val="en-US"/>
        </w:rPr>
      </w:pPr>
    </w:p>
    <w:p w14:paraId="2BCC27D8" w14:textId="77777777" w:rsidR="002F5532" w:rsidRPr="003C4D4A" w:rsidRDefault="002F5532" w:rsidP="003C4D4A">
      <w:pPr>
        <w:pStyle w:val="TabletextrowsAgency"/>
        <w:keepNext/>
        <w:keepLines/>
        <w:jc w:val="both"/>
        <w:rPr>
          <w:rFonts w:ascii="Arial" w:hAnsi="Arial" w:cs="Arial"/>
          <w:lang w:val="en-US"/>
        </w:rPr>
      </w:pPr>
    </w:p>
    <w:p w14:paraId="628D462B" w14:textId="77777777" w:rsidR="002F5532" w:rsidRPr="003C4D4A" w:rsidRDefault="002F5532" w:rsidP="003C4D4A">
      <w:pPr>
        <w:pStyle w:val="TabletextrowsAgency"/>
        <w:keepNext/>
        <w:keepLines/>
        <w:jc w:val="both"/>
        <w:rPr>
          <w:rFonts w:ascii="Arial" w:hAnsi="Arial" w:cs="Arial"/>
          <w:lang w:val="en-US"/>
        </w:rPr>
      </w:pPr>
    </w:p>
    <w:p w14:paraId="3718E750" w14:textId="77777777" w:rsidR="002F5532" w:rsidRPr="003C4D4A" w:rsidRDefault="002F5532" w:rsidP="003C4D4A">
      <w:pPr>
        <w:pStyle w:val="TabletextrowsAgency"/>
        <w:keepNext/>
        <w:keepLines/>
        <w:jc w:val="both"/>
        <w:rPr>
          <w:rFonts w:ascii="Arial" w:hAnsi="Arial" w:cs="Arial"/>
          <w:lang w:val="en-US"/>
        </w:rPr>
      </w:pPr>
    </w:p>
    <w:p w14:paraId="220E8136" w14:textId="77777777" w:rsidR="002F5532" w:rsidRPr="003C4D4A" w:rsidRDefault="002F5532" w:rsidP="003C4D4A">
      <w:pPr>
        <w:pStyle w:val="TabletextrowsAgency"/>
        <w:keepNext/>
        <w:keepLines/>
        <w:jc w:val="both"/>
        <w:rPr>
          <w:rFonts w:ascii="Arial" w:hAnsi="Arial" w:cs="Arial"/>
          <w:lang w:val="en-US"/>
        </w:rPr>
      </w:pPr>
    </w:p>
    <w:p w14:paraId="3E54C321" w14:textId="65785439" w:rsidR="00081421" w:rsidRPr="003C4D4A" w:rsidRDefault="0064681C" w:rsidP="003C4D4A">
      <w:pPr>
        <w:pStyle w:val="Heading2"/>
      </w:pPr>
      <w:r w:rsidRPr="003C4D4A">
        <w:rPr>
          <w:lang w:val="en-US"/>
        </w:rPr>
        <w:br w:type="page"/>
      </w:r>
      <w:bookmarkStart w:id="5" w:name="_Toc61943088"/>
      <w:r w:rsidR="00081421" w:rsidRPr="003C4D4A">
        <w:lastRenderedPageBreak/>
        <w:t>B.3: To permit continued batch release in GB</w:t>
      </w:r>
      <w:bookmarkEnd w:id="5"/>
    </w:p>
    <w:p w14:paraId="6C741BA0" w14:textId="77777777" w:rsidR="002F5532" w:rsidRPr="003C4D4A" w:rsidRDefault="002F5532" w:rsidP="003C4D4A">
      <w:pPr>
        <w:pStyle w:val="TabletextrowsAgency"/>
        <w:keepNext/>
        <w:keepLines/>
        <w:jc w:val="both"/>
        <w:rPr>
          <w:rFonts w:ascii="Arial" w:hAnsi="Arial" w:cs="Arial"/>
          <w:b/>
          <w:bCs/>
          <w:sz w:val="24"/>
          <w:szCs w:val="24"/>
        </w:rPr>
      </w:pPr>
    </w:p>
    <w:tbl>
      <w:tblPr>
        <w:tblStyle w:val="TableGrid"/>
        <w:tblW w:w="0" w:type="auto"/>
        <w:tblLook w:val="04A0" w:firstRow="1" w:lastRow="0" w:firstColumn="1" w:lastColumn="0" w:noHBand="0" w:noVBand="1"/>
      </w:tblPr>
      <w:tblGrid>
        <w:gridCol w:w="8850"/>
      </w:tblGrid>
      <w:tr w:rsidR="00081421" w:rsidRPr="003C4D4A" w14:paraId="575E2B3D" w14:textId="77777777" w:rsidTr="00F65DE7">
        <w:tc>
          <w:tcPr>
            <w:tcW w:w="8850" w:type="dxa"/>
          </w:tcPr>
          <w:p w14:paraId="54CEB09D" w14:textId="77777777" w:rsidR="00081421" w:rsidRPr="00422E66" w:rsidRDefault="00081421" w:rsidP="003C4D4A">
            <w:pPr>
              <w:pStyle w:val="BodytextAgency"/>
              <w:jc w:val="both"/>
              <w:rPr>
                <w:rFonts w:ascii="Arial" w:hAnsi="Arial" w:cs="Arial"/>
                <w:i/>
                <w:iCs/>
              </w:rPr>
            </w:pPr>
            <w:r w:rsidRPr="00422E66">
              <w:rPr>
                <w:rFonts w:ascii="Arial" w:hAnsi="Arial" w:cs="Arial"/>
                <w:i/>
                <w:iCs/>
              </w:rPr>
              <w:t xml:space="preserve">Name and address of the </w:t>
            </w:r>
            <w:r w:rsidRPr="00422E66">
              <w:rPr>
                <w:rFonts w:ascii="Arial" w:hAnsi="Arial" w:cs="Arial"/>
                <w:b/>
                <w:i/>
                <w:iCs/>
              </w:rPr>
              <w:t>currently registered</w:t>
            </w:r>
            <w:r w:rsidRPr="00422E66">
              <w:rPr>
                <w:rFonts w:ascii="Arial" w:hAnsi="Arial" w:cs="Arial"/>
                <w:i/>
                <w:iCs/>
              </w:rPr>
              <w:t xml:space="preserve"> batch release site in GB to be used: </w:t>
            </w:r>
          </w:p>
          <w:p w14:paraId="185A58E5" w14:textId="77777777" w:rsidR="00081421" w:rsidRPr="00422E66" w:rsidRDefault="00081421" w:rsidP="003C4D4A">
            <w:pPr>
              <w:pStyle w:val="BodytextAgency"/>
              <w:tabs>
                <w:tab w:val="left" w:pos="915"/>
              </w:tabs>
              <w:jc w:val="both"/>
              <w:rPr>
                <w:rFonts w:ascii="Arial" w:hAnsi="Arial" w:cs="Arial"/>
                <w:i/>
                <w:iCs/>
              </w:rPr>
            </w:pPr>
            <w:r w:rsidRPr="00422E66">
              <w:rPr>
                <w:rFonts w:ascii="Arial" w:hAnsi="Arial" w:cs="Arial"/>
                <w:i/>
                <w:iCs/>
              </w:rPr>
              <w:t>EudraGMDP reference or MHRA reference number of manufacturing authorisation for current site:</w:t>
            </w:r>
          </w:p>
          <w:p w14:paraId="5D110535" w14:textId="77777777" w:rsidR="00081421" w:rsidRPr="00422E66" w:rsidRDefault="00081421" w:rsidP="003C4D4A">
            <w:pPr>
              <w:pStyle w:val="BodytextAgency"/>
              <w:jc w:val="both"/>
              <w:rPr>
                <w:rFonts w:ascii="Arial" w:hAnsi="Arial" w:cs="Arial"/>
                <w:i/>
                <w:iCs/>
              </w:rPr>
            </w:pPr>
            <w:r w:rsidRPr="00422E66">
              <w:rPr>
                <w:rFonts w:ascii="Arial" w:hAnsi="Arial" w:cs="Arial"/>
                <w:i/>
                <w:iCs/>
              </w:rPr>
              <w:t xml:space="preserve">Name, address of the </w:t>
            </w:r>
            <w:r w:rsidRPr="00422E66">
              <w:rPr>
                <w:rFonts w:ascii="Arial" w:hAnsi="Arial" w:cs="Arial"/>
                <w:b/>
                <w:i/>
                <w:iCs/>
              </w:rPr>
              <w:t>proposed</w:t>
            </w:r>
            <w:r w:rsidRPr="00422E66">
              <w:rPr>
                <w:rFonts w:ascii="Arial" w:hAnsi="Arial" w:cs="Arial"/>
                <w:i/>
                <w:iCs/>
              </w:rPr>
              <w:t xml:space="preserve"> EU site of batch release</w:t>
            </w:r>
          </w:p>
          <w:p w14:paraId="7101AF0C" w14:textId="77777777" w:rsidR="00081421" w:rsidRPr="00422E66" w:rsidRDefault="00081421" w:rsidP="003C4D4A">
            <w:pPr>
              <w:pStyle w:val="BodytextAgency"/>
              <w:jc w:val="both"/>
              <w:rPr>
                <w:rFonts w:ascii="Arial" w:hAnsi="Arial" w:cs="Arial"/>
                <w:i/>
                <w:iCs/>
              </w:rPr>
            </w:pPr>
            <w:r w:rsidRPr="00422E66">
              <w:rPr>
                <w:rFonts w:ascii="Arial" w:hAnsi="Arial" w:cs="Arial"/>
                <w:i/>
                <w:iCs/>
              </w:rPr>
              <w:t>EudraGMDP reference number of manufacturing authorisation or GMP certificate, if available:</w:t>
            </w:r>
          </w:p>
          <w:p w14:paraId="68A555AB" w14:textId="77777777" w:rsidR="00081421" w:rsidRPr="00422E66" w:rsidRDefault="00081421" w:rsidP="003C4D4A">
            <w:pPr>
              <w:pStyle w:val="BodytextAgency"/>
              <w:jc w:val="both"/>
              <w:rPr>
                <w:rFonts w:ascii="Arial" w:hAnsi="Arial" w:cs="Arial"/>
                <w:i/>
                <w:iCs/>
                <w:lang w:val="en-US"/>
              </w:rPr>
            </w:pPr>
            <w:r w:rsidRPr="00422E66">
              <w:rPr>
                <w:rFonts w:ascii="Arial" w:hAnsi="Arial" w:cs="Arial"/>
                <w:i/>
                <w:iCs/>
                <w:lang w:val="en-US"/>
              </w:rPr>
              <w:t>Timeline and pathway for registration of the proposed EU site of batch release.</w:t>
            </w:r>
            <w:r w:rsidRPr="00422E66">
              <w:rPr>
                <w:rFonts w:ascii="Arial" w:hAnsi="Arial" w:cs="Arial"/>
                <w:i/>
                <w:iCs/>
              </w:rPr>
              <w:t xml:space="preserve"> (Include also cases where a variation to add an EU batch release site </w:t>
            </w:r>
            <w:r w:rsidRPr="00422E66">
              <w:rPr>
                <w:rFonts w:ascii="Arial" w:hAnsi="Arial" w:cs="Arial"/>
                <w:i/>
                <w:iCs/>
                <w:lang w:val="en-US"/>
              </w:rPr>
              <w:t xml:space="preserve">has been recently </w:t>
            </w:r>
            <w:proofErr w:type="gramStart"/>
            <w:r w:rsidRPr="00422E66">
              <w:rPr>
                <w:rFonts w:ascii="Arial" w:hAnsi="Arial" w:cs="Arial"/>
                <w:i/>
                <w:iCs/>
                <w:lang w:val="en-US"/>
              </w:rPr>
              <w:t>submitted, but</w:t>
            </w:r>
            <w:proofErr w:type="gramEnd"/>
            <w:r w:rsidRPr="00422E66">
              <w:rPr>
                <w:rFonts w:ascii="Arial" w:hAnsi="Arial" w:cs="Arial"/>
                <w:i/>
                <w:iCs/>
                <w:lang w:val="en-US"/>
              </w:rPr>
              <w:t xml:space="preserve"> is not yet reflected in the MA. Please indicate the procedure number for introducing the site in the MA (where available) or if the variation is not yet submitted included, the planned submission date): </w:t>
            </w:r>
          </w:p>
          <w:p w14:paraId="29D47A22" w14:textId="77777777" w:rsidR="00081421" w:rsidRPr="003C4D4A" w:rsidRDefault="00081421" w:rsidP="003C4D4A">
            <w:pPr>
              <w:pStyle w:val="BodytextAgency"/>
              <w:jc w:val="both"/>
              <w:rPr>
                <w:rFonts w:ascii="Arial" w:hAnsi="Arial" w:cs="Arial"/>
              </w:rPr>
            </w:pPr>
            <w:r w:rsidRPr="00422E66">
              <w:rPr>
                <w:rFonts w:ascii="Arial" w:hAnsi="Arial" w:cs="Arial"/>
                <w:i/>
                <w:iCs/>
                <w:lang w:val="en-US"/>
              </w:rPr>
              <w:t>Concise justification of the timeline required:</w:t>
            </w:r>
          </w:p>
        </w:tc>
      </w:tr>
    </w:tbl>
    <w:p w14:paraId="17500D0E" w14:textId="77777777" w:rsidR="00452BAA" w:rsidRPr="00422E66" w:rsidRDefault="00081421" w:rsidP="003C4D4A">
      <w:pPr>
        <w:pStyle w:val="BodytextAgency"/>
        <w:jc w:val="both"/>
        <w:rPr>
          <w:rFonts w:ascii="Arial" w:hAnsi="Arial" w:cs="Arial"/>
          <w:b/>
          <w:bCs/>
          <w:i/>
        </w:rPr>
      </w:pPr>
      <w:r w:rsidRPr="00422E66">
        <w:rPr>
          <w:rFonts w:ascii="Arial" w:hAnsi="Arial" w:cs="Arial"/>
          <w:b/>
          <w:bCs/>
          <w:i/>
        </w:rPr>
        <w:t>Note: Please copy the above table in case of multiple batch release sites</w:t>
      </w:r>
    </w:p>
    <w:p w14:paraId="19A92A77" w14:textId="17E8E8BB" w:rsidR="00D31091" w:rsidRPr="003C4D4A" w:rsidRDefault="00D31091" w:rsidP="00D31091">
      <w:pPr>
        <w:jc w:val="both"/>
        <w:rPr>
          <w:rFonts w:ascii="Arial" w:hAnsi="Arial" w:cs="Arial"/>
          <w:b/>
          <w:sz w:val="18"/>
          <w:szCs w:val="18"/>
        </w:rPr>
      </w:pPr>
      <w:r w:rsidRPr="003C4D4A">
        <w:rPr>
          <w:rFonts w:ascii="Arial" w:hAnsi="Arial" w:cs="Arial"/>
          <w:b/>
          <w:sz w:val="18"/>
          <w:szCs w:val="18"/>
        </w:rPr>
        <w:t xml:space="preserve">Confirmation of compliance with conditions to permit batch </w:t>
      </w:r>
      <w:r>
        <w:rPr>
          <w:rFonts w:ascii="Arial" w:hAnsi="Arial" w:cs="Arial"/>
          <w:b/>
          <w:sz w:val="18"/>
          <w:szCs w:val="18"/>
        </w:rPr>
        <w:t>release</w:t>
      </w:r>
      <w:r w:rsidRPr="003C4D4A">
        <w:rPr>
          <w:rFonts w:ascii="Arial" w:hAnsi="Arial" w:cs="Arial"/>
          <w:b/>
          <w:sz w:val="18"/>
          <w:szCs w:val="18"/>
        </w:rPr>
        <w:t xml:space="preserve"> of human or veterinary medicinal products in Great Britain (Section B.</w:t>
      </w:r>
      <w:r>
        <w:rPr>
          <w:rFonts w:ascii="Arial" w:hAnsi="Arial" w:cs="Arial"/>
          <w:b/>
          <w:sz w:val="18"/>
          <w:szCs w:val="18"/>
        </w:rPr>
        <w:t>3</w:t>
      </w:r>
      <w:r w:rsidRPr="003C4D4A">
        <w:rPr>
          <w:rFonts w:ascii="Arial" w:hAnsi="Arial" w:cs="Arial"/>
          <w:b/>
          <w:sz w:val="18"/>
          <w:szCs w:val="18"/>
        </w:rPr>
        <w:t>)</w:t>
      </w:r>
    </w:p>
    <w:p w14:paraId="09CEC9A9" w14:textId="77777777" w:rsidR="00D31091" w:rsidRPr="003C4D4A" w:rsidRDefault="00D31091" w:rsidP="00D31091">
      <w:pPr>
        <w:jc w:val="both"/>
        <w:rPr>
          <w:rFonts w:ascii="Arial" w:hAnsi="Arial" w:cs="Arial"/>
          <w:b/>
          <w:sz w:val="18"/>
          <w:szCs w:val="18"/>
        </w:rPr>
      </w:pPr>
      <w:r w:rsidRPr="003C4D4A">
        <w:rPr>
          <w:rFonts w:ascii="Arial" w:hAnsi="Arial" w:cs="Arial"/>
          <w:sz w:val="18"/>
          <w:szCs w:val="18"/>
        </w:rPr>
        <w:t>(</w:t>
      </w:r>
      <w:r w:rsidRPr="003C4D4A">
        <w:rPr>
          <w:rFonts w:ascii="Arial" w:hAnsi="Arial" w:cs="Arial"/>
          <w:i/>
          <w:sz w:val="18"/>
          <w:szCs w:val="18"/>
        </w:rPr>
        <w:t>please confirm all of the following by using the tick-boxes</w:t>
      </w:r>
      <w:r w:rsidRPr="003C4D4A">
        <w:rPr>
          <w:rFonts w:ascii="Arial" w:hAnsi="Arial" w:cs="Arial"/>
          <w:sz w:val="18"/>
          <w:szCs w:val="18"/>
        </w:rPr>
        <w:t>):</w:t>
      </w:r>
    </w:p>
    <w:p w14:paraId="5D1B153C" w14:textId="77777777" w:rsidR="00D31091" w:rsidRPr="003C4D4A" w:rsidRDefault="00D31091" w:rsidP="00D31091">
      <w:pPr>
        <w:jc w:val="both"/>
        <w:rPr>
          <w:rFonts w:ascii="Arial" w:hAnsi="Arial" w:cs="Arial"/>
          <w:sz w:val="18"/>
          <w:szCs w:val="18"/>
        </w:rPr>
      </w:pPr>
    </w:p>
    <w:p w14:paraId="730A8B84" w14:textId="77777777" w:rsidR="00D31091" w:rsidRPr="003C4D4A" w:rsidRDefault="00D31091" w:rsidP="00D31091">
      <w:pPr>
        <w:pStyle w:val="BodytextAgency"/>
        <w:jc w:val="both"/>
        <w:rPr>
          <w:rFonts w:ascii="Arial" w:hAnsi="Arial" w:cs="Arial"/>
        </w:rPr>
      </w:pPr>
      <w:r w:rsidRPr="003C4D4A">
        <w:rPr>
          <w:rFonts w:ascii="Arial" w:hAnsi="Arial" w:cs="Arial"/>
        </w:rPr>
        <w:t xml:space="preserve">We herewith declare that: </w:t>
      </w:r>
    </w:p>
    <w:p w14:paraId="7697364B" w14:textId="7D50E0AA" w:rsidR="00D31091" w:rsidRPr="003C4D4A" w:rsidRDefault="00522605" w:rsidP="00D31091">
      <w:pPr>
        <w:pStyle w:val="BodytextAgency"/>
        <w:jc w:val="both"/>
        <w:rPr>
          <w:rFonts w:ascii="Arial" w:hAnsi="Arial" w:cs="Arial"/>
        </w:rPr>
      </w:pPr>
      <w:sdt>
        <w:sdtPr>
          <w:rPr>
            <w:rFonts w:ascii="Arial" w:hAnsi="Arial" w:cs="Arial"/>
          </w:rPr>
          <w:id w:val="1861078334"/>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rPr>
            <w:t>☐</w:t>
          </w:r>
        </w:sdtContent>
      </w:sdt>
      <w:r w:rsidR="00D31091" w:rsidRPr="003C4D4A">
        <w:rPr>
          <w:rFonts w:ascii="Arial" w:hAnsi="Arial" w:cs="Arial"/>
        </w:rPr>
        <w:t xml:space="preserve"> The Qualified Person(s) of the batch release site(s) indicated above, UK NI or UK GB is/are responsible for ensuring that the </w:t>
      </w:r>
      <w:r w:rsidR="00EB4D2D">
        <w:rPr>
          <w:rFonts w:ascii="Arial" w:hAnsi="Arial" w:cs="Arial"/>
        </w:rPr>
        <w:t>batch release</w:t>
      </w:r>
      <w:r w:rsidR="002F7F41">
        <w:rPr>
          <w:rFonts w:ascii="Arial" w:hAnsi="Arial" w:cs="Arial"/>
        </w:rPr>
        <w:t xml:space="preserve"> site</w:t>
      </w:r>
      <w:r w:rsidR="00EB4D2D">
        <w:rPr>
          <w:rFonts w:ascii="Arial" w:hAnsi="Arial" w:cs="Arial"/>
        </w:rPr>
        <w:t xml:space="preserve"> </w:t>
      </w:r>
      <w:r w:rsidR="00420262">
        <w:rPr>
          <w:rFonts w:ascii="Arial" w:hAnsi="Arial" w:cs="Arial"/>
        </w:rPr>
        <w:t>applies equivalent quality standards to those laid down in Union law</w:t>
      </w:r>
      <w:r w:rsidR="007E6B25">
        <w:rPr>
          <w:rFonts w:ascii="Arial" w:hAnsi="Arial" w:cs="Arial"/>
        </w:rPr>
        <w:t xml:space="preserve">; </w:t>
      </w:r>
      <w:r w:rsidR="007E6B25" w:rsidRPr="003C4D4A">
        <w:rPr>
          <w:rFonts w:ascii="Arial" w:hAnsi="Arial" w:cs="Arial"/>
        </w:rPr>
        <w:t>with EU GMP and the requirements of the Marketing Authorisation;</w:t>
      </w:r>
    </w:p>
    <w:p w14:paraId="220AD874" w14:textId="31388B5C" w:rsidR="00D31091" w:rsidRPr="003C4D4A" w:rsidRDefault="00522605" w:rsidP="00D31091">
      <w:pPr>
        <w:pStyle w:val="Default"/>
        <w:jc w:val="both"/>
        <w:rPr>
          <w:rFonts w:ascii="Arial" w:hAnsi="Arial" w:cs="Arial"/>
          <w:sz w:val="18"/>
          <w:szCs w:val="18"/>
        </w:rPr>
      </w:pPr>
      <w:sdt>
        <w:sdtPr>
          <w:rPr>
            <w:rFonts w:ascii="Arial" w:hAnsi="Arial" w:cs="Arial"/>
            <w:sz w:val="18"/>
            <w:szCs w:val="18"/>
          </w:rPr>
          <w:id w:val="1001848198"/>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sz w:val="18"/>
              <w:szCs w:val="18"/>
            </w:rPr>
            <w:t>☐</w:t>
          </w:r>
        </w:sdtContent>
      </w:sdt>
      <w:r w:rsidR="00D31091" w:rsidRPr="003C4D4A">
        <w:rPr>
          <w:rFonts w:ascii="Arial" w:hAnsi="Arial" w:cs="Arial"/>
          <w:sz w:val="18"/>
          <w:szCs w:val="18"/>
        </w:rPr>
        <w:t xml:space="preserve"> The establishment conducting the </w:t>
      </w:r>
      <w:r w:rsidR="00420262">
        <w:rPr>
          <w:rFonts w:ascii="Arial" w:hAnsi="Arial" w:cs="Arial"/>
          <w:sz w:val="18"/>
          <w:szCs w:val="18"/>
        </w:rPr>
        <w:t xml:space="preserve">batch </w:t>
      </w:r>
      <w:r w:rsidR="00B62E35">
        <w:rPr>
          <w:rFonts w:ascii="Arial" w:hAnsi="Arial" w:cs="Arial"/>
          <w:sz w:val="18"/>
          <w:szCs w:val="18"/>
        </w:rPr>
        <w:t>control/</w:t>
      </w:r>
      <w:r w:rsidR="00420262">
        <w:rPr>
          <w:rFonts w:ascii="Arial" w:hAnsi="Arial" w:cs="Arial"/>
          <w:sz w:val="18"/>
          <w:szCs w:val="18"/>
        </w:rPr>
        <w:t>release</w:t>
      </w:r>
      <w:r w:rsidR="00D31091" w:rsidRPr="003C4D4A">
        <w:rPr>
          <w:rFonts w:ascii="Arial" w:hAnsi="Arial" w:cs="Arial"/>
          <w:sz w:val="18"/>
          <w:szCs w:val="18"/>
        </w:rPr>
        <w:t xml:space="preserve"> is supervised by a competent authority, including on-the-spot checks</w:t>
      </w:r>
      <w:r w:rsidR="00D31091">
        <w:rPr>
          <w:rFonts w:ascii="Arial" w:hAnsi="Arial" w:cs="Arial"/>
          <w:sz w:val="18"/>
          <w:szCs w:val="18"/>
        </w:rPr>
        <w:t>;</w:t>
      </w:r>
    </w:p>
    <w:p w14:paraId="151EA1B3" w14:textId="77777777" w:rsidR="00D31091" w:rsidRPr="003C4D4A" w:rsidRDefault="00D31091" w:rsidP="00D31091">
      <w:pPr>
        <w:pStyle w:val="Default"/>
        <w:jc w:val="both"/>
        <w:rPr>
          <w:rFonts w:ascii="Arial" w:hAnsi="Arial" w:cs="Arial"/>
          <w:sz w:val="18"/>
          <w:szCs w:val="18"/>
        </w:rPr>
      </w:pPr>
    </w:p>
    <w:p w14:paraId="532E1569" w14:textId="77777777" w:rsidR="00D31091" w:rsidRPr="003C4D4A" w:rsidRDefault="00522605" w:rsidP="00D31091">
      <w:pPr>
        <w:pStyle w:val="TabletextrowsAgency"/>
        <w:keepNext/>
        <w:keepLines/>
        <w:jc w:val="both"/>
        <w:rPr>
          <w:rFonts w:ascii="Arial" w:hAnsi="Arial" w:cs="Arial"/>
        </w:rPr>
      </w:pPr>
      <w:sdt>
        <w:sdtPr>
          <w:rPr>
            <w:rFonts w:ascii="Arial" w:eastAsia="Verdana" w:hAnsi="Arial" w:cs="Arial"/>
            <w:lang w:eastAsia="en-GB"/>
          </w:rPr>
          <w:id w:val="1681844481"/>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rPr>
            <w:t>☐</w:t>
          </w:r>
        </w:sdtContent>
      </w:sdt>
      <w:r w:rsidR="00D31091" w:rsidRPr="003C4D4A">
        <w:rPr>
          <w:rFonts w:ascii="Arial" w:hAnsi="Arial" w:cs="Arial"/>
        </w:rPr>
        <w:t xml:space="preserve"> The medicinal products imported</w:t>
      </w:r>
      <w:r w:rsidR="00D31091" w:rsidRPr="003C4D4A" w:rsidDel="00135A5B">
        <w:rPr>
          <w:rFonts w:ascii="Arial" w:hAnsi="Arial" w:cs="Arial"/>
        </w:rPr>
        <w:t xml:space="preserve"> </w:t>
      </w:r>
      <w:r w:rsidR="00D31091" w:rsidRPr="003C4D4A">
        <w:rPr>
          <w:rFonts w:ascii="Arial" w:hAnsi="Arial" w:cs="Arial"/>
        </w:rPr>
        <w:t>from Great Britain are made available to the end consumer in Malta only, and they are not made available in other EU Member States;</w:t>
      </w:r>
    </w:p>
    <w:p w14:paraId="29F83EA1" w14:textId="77777777" w:rsidR="00D31091" w:rsidRPr="003C4D4A" w:rsidRDefault="00D31091" w:rsidP="00D31091">
      <w:pPr>
        <w:pStyle w:val="TabletextrowsAgency"/>
        <w:keepNext/>
        <w:keepLines/>
        <w:jc w:val="both"/>
        <w:rPr>
          <w:rFonts w:ascii="Arial" w:hAnsi="Arial" w:cs="Arial"/>
          <w:lang w:val="en-IE"/>
        </w:rPr>
      </w:pPr>
    </w:p>
    <w:p w14:paraId="33876607" w14:textId="04117EB3" w:rsidR="00D31091" w:rsidRPr="003C4D4A" w:rsidRDefault="00D31091" w:rsidP="00D31091">
      <w:pPr>
        <w:pStyle w:val="BodytextAgency"/>
        <w:jc w:val="both"/>
        <w:rPr>
          <w:rFonts w:ascii="Arial" w:hAnsi="Arial" w:cs="Arial"/>
        </w:rPr>
      </w:pPr>
      <w:r w:rsidRPr="003C4D4A">
        <w:rPr>
          <w:rFonts w:ascii="Segoe UI Symbol" w:eastAsia="MS Gothic" w:hAnsi="Segoe UI Symbol" w:cs="Segoe UI Symbol"/>
        </w:rPr>
        <w:t>☐</w:t>
      </w:r>
      <w:r w:rsidRPr="003C4D4A">
        <w:rPr>
          <w:rFonts w:ascii="Arial" w:hAnsi="Arial" w:cs="Arial"/>
        </w:rPr>
        <w:t xml:space="preserve"> We have taken necessary steps to prepare for transfer of the </w:t>
      </w:r>
      <w:r w:rsidR="008D3493">
        <w:rPr>
          <w:rFonts w:ascii="Arial" w:hAnsi="Arial" w:cs="Arial"/>
        </w:rPr>
        <w:t>batch release</w:t>
      </w:r>
      <w:r w:rsidRPr="003C4D4A">
        <w:rPr>
          <w:rFonts w:ascii="Arial" w:hAnsi="Arial" w:cs="Arial"/>
        </w:rPr>
        <w:t xml:space="preserve"> and the transfer will be complete by the end of Dec 2021 at the latest;</w:t>
      </w:r>
    </w:p>
    <w:p w14:paraId="6C61F594" w14:textId="79501D73" w:rsidR="00D31091" w:rsidRPr="003C4D4A" w:rsidRDefault="00522605" w:rsidP="00D31091">
      <w:pPr>
        <w:pStyle w:val="BodytextAgency"/>
        <w:jc w:val="both"/>
        <w:rPr>
          <w:rFonts w:ascii="Arial" w:hAnsi="Arial" w:cs="Arial"/>
        </w:rPr>
      </w:pPr>
      <w:sdt>
        <w:sdtPr>
          <w:rPr>
            <w:rFonts w:ascii="Arial" w:hAnsi="Arial" w:cs="Arial"/>
          </w:rPr>
          <w:id w:val="900408579"/>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rPr>
            <w:t>☐</w:t>
          </w:r>
        </w:sdtContent>
      </w:sdt>
      <w:r w:rsidR="00D31091" w:rsidRPr="003C4D4A">
        <w:rPr>
          <w:rFonts w:ascii="Arial" w:hAnsi="Arial" w:cs="Arial"/>
        </w:rPr>
        <w:t xml:space="preserve"> </w:t>
      </w:r>
      <w:r w:rsidR="00D31091" w:rsidRPr="003C4D4A">
        <w:rPr>
          <w:rFonts w:ascii="Arial" w:eastAsia="Times New Roman" w:hAnsi="Arial" w:cs="Arial"/>
        </w:rPr>
        <w:t>We will provide a monthly update by 20</w:t>
      </w:r>
      <w:r w:rsidR="00D31091" w:rsidRPr="003C4D4A">
        <w:rPr>
          <w:rFonts w:ascii="Arial" w:eastAsia="Times New Roman" w:hAnsi="Arial" w:cs="Arial"/>
          <w:vertAlign w:val="superscript"/>
        </w:rPr>
        <w:t>th</w:t>
      </w:r>
      <w:r w:rsidR="00D31091" w:rsidRPr="003C4D4A">
        <w:rPr>
          <w:rFonts w:ascii="Arial" w:eastAsia="Times New Roman" w:hAnsi="Arial" w:cs="Arial"/>
        </w:rPr>
        <w:t xml:space="preserve"> of each month on the progress made to ensure that </w:t>
      </w:r>
      <w:r w:rsidR="00430206">
        <w:rPr>
          <w:rFonts w:ascii="Arial" w:eastAsia="Times New Roman" w:hAnsi="Arial" w:cs="Arial"/>
        </w:rPr>
        <w:t>release</w:t>
      </w:r>
      <w:r w:rsidR="00D31091" w:rsidRPr="003C4D4A">
        <w:rPr>
          <w:rFonts w:ascii="Arial" w:eastAsia="Times New Roman" w:hAnsi="Arial" w:cs="Arial"/>
        </w:rPr>
        <w:t xml:space="preserve"> is conducted at approved sites within the EU. </w:t>
      </w:r>
    </w:p>
    <w:p w14:paraId="70272F5F" w14:textId="7E2A710F" w:rsidR="0064681C" w:rsidRPr="003C4D4A" w:rsidRDefault="0064681C" w:rsidP="003C4D4A">
      <w:pPr>
        <w:pStyle w:val="BodytextAgency"/>
        <w:jc w:val="both"/>
        <w:rPr>
          <w:rFonts w:ascii="Arial" w:hAnsi="Arial" w:cs="Arial"/>
        </w:rPr>
      </w:pPr>
      <w:bookmarkStart w:id="6" w:name="_GoBack"/>
      <w:bookmarkEnd w:id="6"/>
    </w:p>
    <w:p w14:paraId="697479F4" w14:textId="77777777" w:rsidR="00422E66" w:rsidRDefault="00422E66" w:rsidP="003C4D4A">
      <w:pPr>
        <w:pStyle w:val="TabletextrowsAgency"/>
        <w:keepNext/>
        <w:keepLines/>
        <w:jc w:val="both"/>
        <w:rPr>
          <w:rFonts w:ascii="Arial" w:hAnsi="Arial" w:cs="Arial"/>
          <w:b/>
          <w:lang w:val="en-US"/>
        </w:rPr>
      </w:pPr>
    </w:p>
    <w:p w14:paraId="0E3F6A08" w14:textId="7E3F9CEF" w:rsidR="002F5532" w:rsidRPr="003C4D4A" w:rsidRDefault="0064681C" w:rsidP="003C4D4A">
      <w:pPr>
        <w:pStyle w:val="TabletextrowsAgency"/>
        <w:keepNext/>
        <w:keepLines/>
        <w:jc w:val="both"/>
        <w:rPr>
          <w:rFonts w:ascii="Arial" w:hAnsi="Arial" w:cs="Arial"/>
          <w:i/>
          <w:lang w:val="en-US"/>
        </w:rPr>
      </w:pPr>
      <w:r w:rsidRPr="003C4D4A">
        <w:rPr>
          <w:rFonts w:ascii="Arial" w:hAnsi="Arial" w:cs="Arial"/>
          <w:b/>
          <w:lang w:val="en-US"/>
        </w:rPr>
        <w:t>On behalf of the marketing authorisation holder/wholesale dealing licence holder:</w:t>
      </w:r>
      <w:r w:rsidRPr="003C4D4A">
        <w:rPr>
          <w:rFonts w:ascii="Arial" w:hAnsi="Arial" w:cs="Arial"/>
          <w:i/>
          <w:lang w:val="en-US"/>
        </w:rPr>
        <w:t xml:space="preserve"> </w:t>
      </w:r>
    </w:p>
    <w:p w14:paraId="692F66C6" w14:textId="77777777" w:rsidR="003705DF" w:rsidRPr="003C4D4A" w:rsidRDefault="003705DF" w:rsidP="003C4D4A">
      <w:pPr>
        <w:pStyle w:val="TabletextrowsAgency"/>
        <w:keepNext/>
        <w:keepLines/>
        <w:jc w:val="both"/>
        <w:rPr>
          <w:rFonts w:ascii="Arial" w:hAnsi="Arial" w:cs="Arial"/>
          <w:i/>
          <w:lang w:val="en-US"/>
        </w:rPr>
      </w:pPr>
    </w:p>
    <w:p w14:paraId="644B6233" w14:textId="7E96E154" w:rsidR="0064681C" w:rsidRPr="003C4D4A" w:rsidRDefault="0064681C" w:rsidP="003C4D4A">
      <w:pPr>
        <w:pStyle w:val="TabletextrowsAgency"/>
        <w:keepNext/>
        <w:keepLines/>
        <w:jc w:val="both"/>
        <w:rPr>
          <w:rFonts w:ascii="Arial" w:hAnsi="Arial" w:cs="Arial"/>
          <w:lang w:val="en-US"/>
        </w:rPr>
      </w:pPr>
      <w:r w:rsidRPr="003C4D4A">
        <w:rPr>
          <w:rFonts w:ascii="Arial" w:hAnsi="Arial" w:cs="Arial"/>
          <w:lang w:val="en-US"/>
        </w:rPr>
        <w:t>_________________________________</w:t>
      </w:r>
    </w:p>
    <w:p w14:paraId="3B0318F7" w14:textId="77777777"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00E19ECA" w14:textId="712BC3AA" w:rsidR="0064681C" w:rsidRPr="003C4D4A" w:rsidRDefault="0064681C" w:rsidP="003C4D4A">
      <w:pPr>
        <w:pStyle w:val="TabletextrowsAgency"/>
        <w:keepNext/>
        <w:keepLines/>
        <w:jc w:val="both"/>
        <w:rPr>
          <w:rFonts w:ascii="Arial" w:hAnsi="Arial" w:cs="Arial"/>
          <w:lang w:val="en-US"/>
        </w:rPr>
      </w:pPr>
      <w:r w:rsidRPr="003C4D4A">
        <w:rPr>
          <w:rFonts w:ascii="Arial" w:hAnsi="Arial" w:cs="Arial"/>
          <w:lang w:val="en-US"/>
        </w:rPr>
        <w:t xml:space="preserve">Date: </w:t>
      </w:r>
      <w:r w:rsidR="002F5532" w:rsidRPr="003C4D4A">
        <w:rPr>
          <w:rFonts w:ascii="Arial" w:hAnsi="Arial" w:cs="Arial"/>
          <w:lang w:val="en-US"/>
        </w:rPr>
        <w:t>____________________________</w:t>
      </w:r>
    </w:p>
    <w:p w14:paraId="6A9563CD" w14:textId="77777777" w:rsidR="0064681C" w:rsidRPr="003C4D4A" w:rsidRDefault="0064681C" w:rsidP="003C4D4A">
      <w:pPr>
        <w:pStyle w:val="TabletextrowsAgency"/>
        <w:keepNext/>
        <w:keepLines/>
        <w:jc w:val="both"/>
        <w:rPr>
          <w:rFonts w:ascii="Arial" w:hAnsi="Arial" w:cs="Arial"/>
          <w:lang w:val="en-US"/>
        </w:rPr>
      </w:pPr>
    </w:p>
    <w:p w14:paraId="0D01A2B8" w14:textId="0022A710" w:rsidR="0064681C" w:rsidRPr="003C4D4A" w:rsidRDefault="0064681C" w:rsidP="003C4D4A">
      <w:pPr>
        <w:jc w:val="both"/>
        <w:rPr>
          <w:rFonts w:ascii="Arial" w:eastAsia="Verdana" w:hAnsi="Arial" w:cs="Arial"/>
          <w:b/>
          <w:sz w:val="18"/>
          <w:szCs w:val="18"/>
          <w:lang w:eastAsia="en-GB"/>
        </w:rPr>
      </w:pPr>
    </w:p>
    <w:p w14:paraId="1066CB9E" w14:textId="77777777" w:rsidR="00CB2931" w:rsidRPr="003C4D4A" w:rsidRDefault="00CB2931" w:rsidP="003C4D4A">
      <w:pPr>
        <w:jc w:val="both"/>
        <w:rPr>
          <w:rFonts w:ascii="Arial" w:hAnsi="Arial" w:cs="Arial"/>
          <w:b/>
          <w:bCs/>
          <w:color w:val="17365D" w:themeColor="text2" w:themeShade="BF"/>
          <w:sz w:val="24"/>
          <w:szCs w:val="24"/>
        </w:rPr>
      </w:pPr>
      <w:r w:rsidRPr="003C4D4A">
        <w:rPr>
          <w:rFonts w:ascii="Arial" w:hAnsi="Arial" w:cs="Arial"/>
          <w:b/>
          <w:bCs/>
          <w:color w:val="17365D" w:themeColor="text2" w:themeShade="BF"/>
          <w:sz w:val="24"/>
          <w:szCs w:val="24"/>
        </w:rPr>
        <w:br w:type="page"/>
      </w:r>
    </w:p>
    <w:p w14:paraId="539C5246" w14:textId="5B9DD7A1" w:rsidR="00081421" w:rsidRPr="003C4D4A" w:rsidRDefault="00081421" w:rsidP="003C4D4A">
      <w:pPr>
        <w:pStyle w:val="Heading2"/>
      </w:pPr>
      <w:bookmarkStart w:id="7" w:name="_Toc61943089"/>
      <w:r w:rsidRPr="003C4D4A">
        <w:lastRenderedPageBreak/>
        <w:t xml:space="preserve">B.4: To permit </w:t>
      </w:r>
      <w:r w:rsidR="00C41B6A" w:rsidRPr="003C4D4A">
        <w:t xml:space="preserve">the import of </w:t>
      </w:r>
      <w:r w:rsidR="00FF6998" w:rsidRPr="003C4D4A">
        <w:t>non-</w:t>
      </w:r>
      <w:r w:rsidRPr="003C4D4A">
        <w:t xml:space="preserve">decommissioned stock into Malta </w:t>
      </w:r>
      <w:r w:rsidR="006B11E2">
        <w:t>through</w:t>
      </w:r>
      <w:r w:rsidRPr="003C4D4A">
        <w:t xml:space="preserve"> GB</w:t>
      </w:r>
      <w:bookmarkEnd w:id="7"/>
    </w:p>
    <w:p w14:paraId="110EF8E3" w14:textId="77777777" w:rsidR="002F5532" w:rsidRPr="003C4D4A" w:rsidRDefault="002F5532" w:rsidP="003C4D4A">
      <w:pPr>
        <w:jc w:val="both"/>
        <w:rPr>
          <w:rFonts w:ascii="Arial" w:hAnsi="Arial" w:cs="Arial"/>
          <w:b/>
          <w:bCs/>
          <w:color w:val="17365D" w:themeColor="text2" w:themeShade="BF"/>
          <w:sz w:val="24"/>
          <w:szCs w:val="24"/>
        </w:rPr>
      </w:pPr>
    </w:p>
    <w:tbl>
      <w:tblPr>
        <w:tblStyle w:val="TableGrid"/>
        <w:tblW w:w="9599" w:type="dxa"/>
        <w:tblLook w:val="04A0" w:firstRow="1" w:lastRow="0" w:firstColumn="1" w:lastColumn="0" w:noHBand="0" w:noVBand="1"/>
      </w:tblPr>
      <w:tblGrid>
        <w:gridCol w:w="9599"/>
      </w:tblGrid>
      <w:tr w:rsidR="00081421" w:rsidRPr="003C4D4A" w14:paraId="4911EB71" w14:textId="77777777" w:rsidTr="002F5532">
        <w:trPr>
          <w:trHeight w:val="1058"/>
        </w:trPr>
        <w:tc>
          <w:tcPr>
            <w:tcW w:w="9599" w:type="dxa"/>
          </w:tcPr>
          <w:p w14:paraId="3B257552" w14:textId="77777777" w:rsidR="002F5532" w:rsidRPr="003C4D4A" w:rsidRDefault="002F5532" w:rsidP="003C4D4A">
            <w:pPr>
              <w:pStyle w:val="Default"/>
              <w:jc w:val="both"/>
              <w:rPr>
                <w:rFonts w:ascii="Arial" w:eastAsia="Verdana" w:hAnsi="Arial" w:cs="Arial"/>
                <w:color w:val="auto"/>
                <w:sz w:val="18"/>
                <w:szCs w:val="18"/>
                <w:lang w:eastAsia="en-GB"/>
              </w:rPr>
            </w:pPr>
          </w:p>
          <w:p w14:paraId="29823A8C" w14:textId="6AEF9A00" w:rsidR="00081421" w:rsidRPr="000003A4" w:rsidRDefault="00FF6998" w:rsidP="003C4D4A">
            <w:pPr>
              <w:pStyle w:val="Default"/>
              <w:jc w:val="both"/>
              <w:rPr>
                <w:rFonts w:ascii="Arial" w:hAnsi="Arial" w:cs="Arial"/>
                <w:i/>
                <w:iCs/>
                <w:sz w:val="18"/>
                <w:szCs w:val="18"/>
              </w:rPr>
            </w:pPr>
            <w:r w:rsidRPr="000003A4">
              <w:rPr>
                <w:rFonts w:ascii="Arial" w:eastAsia="Verdana" w:hAnsi="Arial" w:cs="Arial"/>
                <w:i/>
                <w:iCs/>
                <w:color w:val="auto"/>
                <w:sz w:val="18"/>
                <w:szCs w:val="18"/>
                <w:lang w:eastAsia="en-GB"/>
              </w:rPr>
              <w:t xml:space="preserve">The MAH/wholesale dealing licence holder </w:t>
            </w:r>
            <w:r w:rsidR="00B303DE" w:rsidRPr="000003A4">
              <w:rPr>
                <w:rFonts w:ascii="Arial" w:eastAsia="Verdana" w:hAnsi="Arial" w:cs="Arial"/>
                <w:i/>
                <w:iCs/>
                <w:color w:val="auto"/>
                <w:sz w:val="18"/>
                <w:szCs w:val="18"/>
                <w:lang w:eastAsia="en-GB"/>
              </w:rPr>
              <w:t xml:space="preserve">must report on a monthly basis to the Malta Medicines Authority with a position on </w:t>
            </w:r>
            <w:r w:rsidRPr="000003A4">
              <w:rPr>
                <w:rFonts w:ascii="Arial" w:eastAsia="Verdana" w:hAnsi="Arial" w:cs="Arial"/>
                <w:i/>
                <w:iCs/>
                <w:color w:val="auto"/>
                <w:sz w:val="18"/>
                <w:szCs w:val="18"/>
                <w:lang w:eastAsia="en-GB"/>
              </w:rPr>
              <w:t xml:space="preserve">the progress made by wholesale distributors importing </w:t>
            </w:r>
            <w:r w:rsidRPr="000003A4">
              <w:rPr>
                <w:rFonts w:ascii="Arial" w:hAnsi="Arial" w:cs="Arial"/>
                <w:i/>
                <w:iCs/>
                <w:color w:val="auto"/>
                <w:sz w:val="18"/>
                <w:szCs w:val="18"/>
              </w:rPr>
              <w:t>medicinal products</w:t>
            </w:r>
            <w:r w:rsidR="006B11E2" w:rsidRPr="000003A4">
              <w:rPr>
                <w:rFonts w:ascii="Arial" w:hAnsi="Arial" w:cs="Arial"/>
                <w:i/>
                <w:iCs/>
                <w:color w:val="auto"/>
                <w:sz w:val="18"/>
                <w:szCs w:val="18"/>
              </w:rPr>
              <w:t xml:space="preserve"> through Great Britain</w:t>
            </w:r>
            <w:r w:rsidRPr="000003A4">
              <w:rPr>
                <w:rFonts w:ascii="Arial" w:hAnsi="Arial" w:cs="Arial"/>
                <w:i/>
                <w:iCs/>
                <w:color w:val="auto"/>
                <w:sz w:val="18"/>
                <w:szCs w:val="18"/>
              </w:rPr>
              <w:t xml:space="preserve"> in fulfilling the obligations under Directive 2001/83 and Commission Delegated Regulation (EU) 2016/161 relating to placement of the unique identifier.</w:t>
            </w:r>
          </w:p>
          <w:p w14:paraId="2843B8B6" w14:textId="77777777" w:rsidR="00081421" w:rsidRPr="003C4D4A" w:rsidRDefault="00081421" w:rsidP="003C4D4A">
            <w:pPr>
              <w:pStyle w:val="BodytextAgency"/>
              <w:jc w:val="both"/>
              <w:rPr>
                <w:rFonts w:ascii="Arial" w:hAnsi="Arial" w:cs="Arial"/>
              </w:rPr>
            </w:pPr>
          </w:p>
        </w:tc>
      </w:tr>
    </w:tbl>
    <w:p w14:paraId="727E7B3F" w14:textId="385E0341" w:rsidR="00526EA2" w:rsidRPr="003C4D4A" w:rsidRDefault="00526EA2" w:rsidP="003C4D4A">
      <w:pPr>
        <w:jc w:val="both"/>
        <w:rPr>
          <w:rFonts w:ascii="Arial" w:eastAsia="Verdana" w:hAnsi="Arial" w:cs="Arial"/>
          <w:i/>
          <w:sz w:val="18"/>
          <w:szCs w:val="18"/>
          <w:lang w:eastAsia="en-GB"/>
        </w:rPr>
      </w:pPr>
    </w:p>
    <w:p w14:paraId="249C4A45" w14:textId="0C24B88A" w:rsidR="002B29A2" w:rsidRPr="003C4D4A" w:rsidRDefault="002B29A2" w:rsidP="003C4D4A">
      <w:pPr>
        <w:jc w:val="both"/>
        <w:rPr>
          <w:rFonts w:ascii="Arial" w:eastAsia="Verdana" w:hAnsi="Arial" w:cs="Arial"/>
          <w:i/>
          <w:sz w:val="18"/>
          <w:szCs w:val="18"/>
          <w:lang w:eastAsia="en-GB"/>
        </w:rPr>
      </w:pPr>
    </w:p>
    <w:p w14:paraId="37D4300C" w14:textId="77777777" w:rsidR="00CB2931" w:rsidRPr="003C4D4A" w:rsidRDefault="00CB2931" w:rsidP="003C4D4A">
      <w:pPr>
        <w:jc w:val="both"/>
        <w:rPr>
          <w:rFonts w:ascii="Arial" w:hAnsi="Arial" w:cs="Arial"/>
          <w:b/>
        </w:rPr>
      </w:pPr>
      <w:r w:rsidRPr="003C4D4A">
        <w:rPr>
          <w:rFonts w:ascii="Arial" w:hAnsi="Arial" w:cs="Arial"/>
          <w:b/>
        </w:rPr>
        <w:t>Confirmation of compliance with conditions to permit the temporary removal of the obligation to decommission safety features applied to medicinal products supplied through Great Britain by a manufacturer, importer or wholesaler in the Union (Section B.4)</w:t>
      </w:r>
    </w:p>
    <w:p w14:paraId="6244185F" w14:textId="77777777" w:rsidR="00CB2931" w:rsidRPr="003C4D4A" w:rsidRDefault="00CB2931" w:rsidP="003C4D4A">
      <w:pPr>
        <w:jc w:val="both"/>
        <w:rPr>
          <w:rFonts w:ascii="Arial" w:hAnsi="Arial" w:cs="Arial"/>
          <w:b/>
        </w:rPr>
      </w:pPr>
      <w:r w:rsidRPr="003C4D4A">
        <w:rPr>
          <w:rFonts w:ascii="Arial" w:hAnsi="Arial" w:cs="Arial"/>
        </w:rPr>
        <w:t>(</w:t>
      </w:r>
      <w:r w:rsidRPr="003C4D4A">
        <w:rPr>
          <w:rFonts w:ascii="Arial" w:hAnsi="Arial" w:cs="Arial"/>
          <w:i/>
        </w:rPr>
        <w:t>please confirm all of the following by using the tick-boxes</w:t>
      </w:r>
      <w:r w:rsidRPr="003C4D4A">
        <w:rPr>
          <w:rFonts w:ascii="Arial" w:hAnsi="Arial" w:cs="Arial"/>
        </w:rPr>
        <w:t>):</w:t>
      </w:r>
    </w:p>
    <w:p w14:paraId="6967D072" w14:textId="77777777" w:rsidR="00CB2931" w:rsidRPr="003C4D4A" w:rsidRDefault="00CB2931" w:rsidP="003C4D4A">
      <w:pPr>
        <w:jc w:val="both"/>
        <w:rPr>
          <w:rFonts w:ascii="Arial" w:hAnsi="Arial" w:cs="Arial"/>
        </w:rPr>
      </w:pPr>
    </w:p>
    <w:p w14:paraId="4EB4A0BF" w14:textId="77777777" w:rsidR="00CB2931" w:rsidRPr="003C4D4A" w:rsidRDefault="00CB2931" w:rsidP="003C4D4A">
      <w:pPr>
        <w:pStyle w:val="BodytextAgency"/>
        <w:jc w:val="both"/>
        <w:rPr>
          <w:rFonts w:ascii="Arial" w:hAnsi="Arial" w:cs="Arial"/>
          <w:sz w:val="20"/>
          <w:szCs w:val="20"/>
        </w:rPr>
      </w:pPr>
      <w:r w:rsidRPr="003C4D4A">
        <w:rPr>
          <w:rFonts w:ascii="Arial" w:hAnsi="Arial" w:cs="Arial"/>
          <w:sz w:val="20"/>
          <w:szCs w:val="20"/>
        </w:rPr>
        <w:t xml:space="preserve">We herewith declare that: </w:t>
      </w:r>
    </w:p>
    <w:p w14:paraId="0287987B" w14:textId="77777777" w:rsidR="00CB2931" w:rsidRPr="003C4D4A" w:rsidRDefault="00522605" w:rsidP="003C4D4A">
      <w:pPr>
        <w:pStyle w:val="BodytextAgency"/>
        <w:jc w:val="both"/>
        <w:rPr>
          <w:rFonts w:ascii="Arial" w:hAnsi="Arial" w:cs="Arial"/>
        </w:rPr>
      </w:pPr>
      <w:sdt>
        <w:sdtPr>
          <w:rPr>
            <w:rFonts w:ascii="Arial" w:hAnsi="Arial" w:cs="Arial"/>
          </w:rPr>
          <w:id w:val="1565610557"/>
          <w14:checkbox>
            <w14:checked w14:val="0"/>
            <w14:checkedState w14:val="2612" w14:font="MS Gothic"/>
            <w14:uncheckedState w14:val="2610" w14:font="MS Gothic"/>
          </w14:checkbox>
        </w:sdtPr>
        <w:sdtEndPr/>
        <w:sdtContent>
          <w:r w:rsidR="00CB2931" w:rsidRPr="003C4D4A">
            <w:rPr>
              <w:rFonts w:ascii="Segoe UI Symbol" w:eastAsia="MS Gothic" w:hAnsi="Segoe UI Symbol" w:cs="Segoe UI Symbol"/>
              <w:sz w:val="20"/>
              <w:szCs w:val="20"/>
            </w:rPr>
            <w:t>☐</w:t>
          </w:r>
        </w:sdtContent>
      </w:sdt>
      <w:r w:rsidR="00CB2931" w:rsidRPr="003C4D4A">
        <w:rPr>
          <w:rFonts w:ascii="Arial" w:hAnsi="Arial" w:cs="Arial"/>
          <w:sz w:val="20"/>
          <w:szCs w:val="20"/>
        </w:rPr>
        <w:t xml:space="preserve"> </w:t>
      </w:r>
      <w:r w:rsidR="00CB2931" w:rsidRPr="003C4D4A">
        <w:rPr>
          <w:rFonts w:ascii="Arial" w:hAnsi="Arial" w:cs="Arial"/>
        </w:rPr>
        <w:t>The wholesale distributor or the marketing authorisation holder established in the Union and responsible for the export of the medicinal product to the United Kingdom has verified the unique identifier against the European repository or the national repository system;</w:t>
      </w:r>
    </w:p>
    <w:p w14:paraId="26F1590A" w14:textId="77777777" w:rsidR="00CB2931" w:rsidRPr="003C4D4A" w:rsidRDefault="00522605" w:rsidP="003C4D4A">
      <w:pPr>
        <w:pStyle w:val="BodytextAgency"/>
        <w:jc w:val="both"/>
        <w:rPr>
          <w:rFonts w:ascii="Arial" w:hAnsi="Arial" w:cs="Arial"/>
        </w:rPr>
      </w:pPr>
      <w:sdt>
        <w:sdtPr>
          <w:rPr>
            <w:rFonts w:ascii="Arial" w:hAnsi="Arial" w:cs="Arial"/>
          </w:rPr>
          <w:id w:val="1283300169"/>
          <w14:checkbox>
            <w14:checked w14:val="0"/>
            <w14:checkedState w14:val="2612" w14:font="MS Gothic"/>
            <w14:uncheckedState w14:val="2610" w14:font="MS Gothic"/>
          </w14:checkbox>
        </w:sdtPr>
        <w:sdtEndPr/>
        <w:sdtContent>
          <w:r w:rsidR="00CB2931" w:rsidRPr="003C4D4A">
            <w:rPr>
              <w:rFonts w:ascii="Segoe UI Symbol" w:eastAsia="MS Gothic" w:hAnsi="Segoe UI Symbol" w:cs="Segoe UI Symbol"/>
              <w:sz w:val="20"/>
              <w:szCs w:val="20"/>
            </w:rPr>
            <w:t>☐</w:t>
          </w:r>
        </w:sdtContent>
      </w:sdt>
      <w:r w:rsidR="00CB2931" w:rsidRPr="003C4D4A">
        <w:rPr>
          <w:rFonts w:ascii="Arial" w:hAnsi="Arial" w:cs="Arial"/>
          <w:sz w:val="20"/>
          <w:szCs w:val="20"/>
        </w:rPr>
        <w:t xml:space="preserve"> </w:t>
      </w:r>
      <w:r w:rsidR="00CB2931" w:rsidRPr="003C4D4A">
        <w:rPr>
          <w:rFonts w:ascii="Arial" w:hAnsi="Arial" w:cs="Arial"/>
        </w:rPr>
        <w:t>The wholesale distributor importing the product from Great Britain to Malta has verified the unique identifier against the European repository or the national repository system;</w:t>
      </w:r>
    </w:p>
    <w:p w14:paraId="13F18A83" w14:textId="77777777" w:rsidR="00CB2931" w:rsidRPr="003C4D4A" w:rsidRDefault="00522605" w:rsidP="003C4D4A">
      <w:pPr>
        <w:pStyle w:val="BodytextAgency"/>
        <w:jc w:val="both"/>
        <w:rPr>
          <w:rFonts w:ascii="Arial" w:hAnsi="Arial" w:cs="Arial"/>
        </w:rPr>
      </w:pPr>
      <w:sdt>
        <w:sdtPr>
          <w:rPr>
            <w:rFonts w:ascii="Arial" w:hAnsi="Arial" w:cs="Arial"/>
          </w:rPr>
          <w:id w:val="-1802759996"/>
          <w14:checkbox>
            <w14:checked w14:val="0"/>
            <w14:checkedState w14:val="2612" w14:font="MS Gothic"/>
            <w14:uncheckedState w14:val="2610" w14:font="MS Gothic"/>
          </w14:checkbox>
        </w:sdtPr>
        <w:sdtEndPr/>
        <w:sdtContent>
          <w:r w:rsidR="00CB2931" w:rsidRPr="003C4D4A">
            <w:rPr>
              <w:rFonts w:ascii="Segoe UI Symbol" w:eastAsia="MS Gothic" w:hAnsi="Segoe UI Symbol" w:cs="Segoe UI Symbol"/>
              <w:sz w:val="20"/>
              <w:szCs w:val="20"/>
            </w:rPr>
            <w:t>☐</w:t>
          </w:r>
        </w:sdtContent>
      </w:sdt>
      <w:r w:rsidR="00CB2931" w:rsidRPr="003C4D4A">
        <w:rPr>
          <w:rFonts w:ascii="Arial" w:hAnsi="Arial" w:cs="Arial"/>
          <w:sz w:val="20"/>
          <w:szCs w:val="20"/>
        </w:rPr>
        <w:t xml:space="preserve"> </w:t>
      </w:r>
      <w:r w:rsidR="00CB2931" w:rsidRPr="003C4D4A">
        <w:rPr>
          <w:rFonts w:ascii="Arial" w:hAnsi="Arial" w:cs="Arial"/>
        </w:rPr>
        <w:t>The wholesale distributor importing medicinal products from Great Britain to Malta, by reporting on a monthly basis to the Malta Medicines Authority, commits to demonstrate progress in fulfilling the obligations under Directive 2001/83 and Commission Delegated Regulation (EU) 2016/161 relating to placement of the unique identifier.</w:t>
      </w:r>
    </w:p>
    <w:p w14:paraId="5CA43F9C" w14:textId="77777777" w:rsidR="0072482B" w:rsidRPr="003C4D4A" w:rsidRDefault="0072482B" w:rsidP="003C4D4A">
      <w:pPr>
        <w:jc w:val="both"/>
        <w:rPr>
          <w:rFonts w:ascii="Arial" w:hAnsi="Arial" w:cs="Arial"/>
          <w:b/>
          <w:sz w:val="18"/>
          <w:szCs w:val="18"/>
        </w:rPr>
      </w:pPr>
    </w:p>
    <w:p w14:paraId="6C06137D" w14:textId="5A86BBEE" w:rsidR="002F5532" w:rsidRPr="003C4D4A" w:rsidRDefault="002F5532" w:rsidP="003C4D4A">
      <w:pPr>
        <w:pStyle w:val="TabletextrowsAgency"/>
        <w:keepNext/>
        <w:keepLines/>
        <w:jc w:val="both"/>
        <w:rPr>
          <w:rFonts w:ascii="Arial" w:hAnsi="Arial" w:cs="Arial"/>
          <w:lang w:val="en-US"/>
        </w:rPr>
      </w:pPr>
    </w:p>
    <w:p w14:paraId="7DE478EB" w14:textId="40FFB8F2" w:rsidR="003705DF" w:rsidRPr="003C4D4A" w:rsidRDefault="003705DF" w:rsidP="003C4D4A">
      <w:pPr>
        <w:pStyle w:val="TabletextrowsAgency"/>
        <w:keepNext/>
        <w:keepLines/>
        <w:jc w:val="both"/>
        <w:rPr>
          <w:rFonts w:ascii="Arial" w:hAnsi="Arial" w:cs="Arial"/>
          <w:lang w:val="en-US"/>
        </w:rPr>
      </w:pPr>
    </w:p>
    <w:p w14:paraId="2D66F335" w14:textId="77777777" w:rsidR="003705DF" w:rsidRPr="003C4D4A" w:rsidRDefault="003705DF" w:rsidP="003C4D4A">
      <w:pPr>
        <w:pStyle w:val="TabletextrowsAgency"/>
        <w:keepNext/>
        <w:keepLines/>
        <w:jc w:val="both"/>
        <w:rPr>
          <w:rFonts w:ascii="Arial" w:hAnsi="Arial" w:cs="Arial"/>
          <w:lang w:val="en-US"/>
        </w:rPr>
      </w:pPr>
    </w:p>
    <w:p w14:paraId="402696C6" w14:textId="0978D9F7" w:rsidR="002F5532" w:rsidRPr="003C4D4A" w:rsidRDefault="002F5532" w:rsidP="003C4D4A">
      <w:pPr>
        <w:pStyle w:val="TabletextrowsAgency"/>
        <w:keepNext/>
        <w:keepLines/>
        <w:jc w:val="both"/>
        <w:rPr>
          <w:rFonts w:ascii="Arial" w:hAnsi="Arial" w:cs="Arial"/>
          <w:lang w:val="en-US"/>
        </w:rPr>
      </w:pPr>
      <w:r w:rsidRPr="003C4D4A">
        <w:rPr>
          <w:rFonts w:ascii="Arial" w:hAnsi="Arial" w:cs="Arial"/>
          <w:b/>
          <w:lang w:val="en-US"/>
        </w:rPr>
        <w:t xml:space="preserve">On behalf of the </w:t>
      </w:r>
      <w:r w:rsidR="00422E66">
        <w:rPr>
          <w:rFonts w:ascii="Arial" w:hAnsi="Arial" w:cs="Arial"/>
          <w:b/>
          <w:lang w:val="en-US"/>
        </w:rPr>
        <w:t>MAH/AAH</w:t>
      </w:r>
      <w:r w:rsidRPr="003C4D4A">
        <w:rPr>
          <w:rFonts w:ascii="Arial" w:hAnsi="Arial" w:cs="Arial"/>
          <w:b/>
          <w:lang w:val="en-US"/>
        </w:rPr>
        <w:t>:</w:t>
      </w:r>
      <w:r w:rsidRPr="003C4D4A">
        <w:rPr>
          <w:rFonts w:ascii="Arial" w:hAnsi="Arial" w:cs="Arial"/>
          <w:i/>
          <w:lang w:val="en-US"/>
        </w:rPr>
        <w:t xml:space="preserve"> </w:t>
      </w:r>
      <w:r w:rsidRPr="003C4D4A">
        <w:rPr>
          <w:rFonts w:ascii="Arial" w:hAnsi="Arial" w:cs="Arial"/>
          <w:lang w:val="en-US"/>
        </w:rPr>
        <w:t>_________________________________</w:t>
      </w:r>
    </w:p>
    <w:p w14:paraId="23730738" w14:textId="77777777" w:rsidR="002F5532" w:rsidRPr="003C4D4A" w:rsidRDefault="002F5532" w:rsidP="003C4D4A">
      <w:pPr>
        <w:pStyle w:val="TabletextrowsAgency"/>
        <w:keepNext/>
        <w:keepLines/>
        <w:jc w:val="both"/>
        <w:rPr>
          <w:rFonts w:ascii="Arial" w:hAnsi="Arial" w:cs="Arial"/>
          <w:bCs/>
          <w:i/>
          <w:lang w:val="en-US"/>
        </w:rPr>
      </w:pPr>
    </w:p>
    <w:p w14:paraId="0EE8A84B" w14:textId="77777777" w:rsidR="002F5532" w:rsidRPr="003C4D4A" w:rsidRDefault="002F5532"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0E8CFA86" w14:textId="77777777" w:rsidR="002F5532" w:rsidRPr="003C4D4A" w:rsidRDefault="002F5532" w:rsidP="003C4D4A">
      <w:pPr>
        <w:pStyle w:val="TabletextrowsAgency"/>
        <w:keepNext/>
        <w:keepLines/>
        <w:jc w:val="both"/>
        <w:rPr>
          <w:rFonts w:ascii="Arial" w:hAnsi="Arial" w:cs="Arial"/>
          <w:lang w:val="en-US"/>
        </w:rPr>
      </w:pPr>
    </w:p>
    <w:p w14:paraId="51739FC6" w14:textId="3CE12415" w:rsidR="002F5532" w:rsidRPr="003C4D4A" w:rsidRDefault="002F5532" w:rsidP="003C4D4A">
      <w:pPr>
        <w:pStyle w:val="TabletextrowsAgency"/>
        <w:keepNext/>
        <w:keepLines/>
        <w:jc w:val="both"/>
        <w:rPr>
          <w:rFonts w:ascii="Arial" w:hAnsi="Arial" w:cs="Arial"/>
          <w:lang w:val="en-US"/>
        </w:rPr>
      </w:pPr>
      <w:r w:rsidRPr="003C4D4A">
        <w:rPr>
          <w:rFonts w:ascii="Arial" w:hAnsi="Arial" w:cs="Arial"/>
          <w:lang w:val="en-US"/>
        </w:rPr>
        <w:t>Date: ______________________________________</w:t>
      </w:r>
    </w:p>
    <w:p w14:paraId="361CCE2F" w14:textId="79294BDC" w:rsidR="0020417F" w:rsidRPr="003C4D4A" w:rsidRDefault="0020417F" w:rsidP="003C4D4A">
      <w:pPr>
        <w:pStyle w:val="TabletextrowsAgency"/>
        <w:keepNext/>
        <w:keepLines/>
        <w:jc w:val="both"/>
        <w:rPr>
          <w:rFonts w:ascii="Arial" w:hAnsi="Arial" w:cs="Arial"/>
          <w:lang w:val="en-US"/>
        </w:rPr>
      </w:pPr>
    </w:p>
    <w:p w14:paraId="5DFCD42C" w14:textId="77777777" w:rsidR="00F20743" w:rsidRPr="003C4D4A" w:rsidRDefault="00F20743" w:rsidP="003C4D4A">
      <w:pPr>
        <w:pStyle w:val="BodytextAgency"/>
        <w:jc w:val="both"/>
        <w:rPr>
          <w:rFonts w:ascii="Arial" w:hAnsi="Arial" w:cs="Arial"/>
          <w:i/>
        </w:rPr>
      </w:pPr>
    </w:p>
    <w:sectPr w:rsidR="00F20743" w:rsidRPr="003C4D4A" w:rsidSect="00926814">
      <w:headerReference w:type="default" r:id="rId11"/>
      <w:footerReference w:type="default" r:id="rId12"/>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8A14" w14:textId="77777777" w:rsidR="00522605" w:rsidRDefault="00522605">
      <w:r>
        <w:separator/>
      </w:r>
    </w:p>
  </w:endnote>
  <w:endnote w:type="continuationSeparator" w:id="0">
    <w:p w14:paraId="64BB8F02" w14:textId="77777777" w:rsidR="00522605" w:rsidRDefault="005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08AA" w14:textId="77777777" w:rsidR="00F67BCE" w:rsidRDefault="00F67BCE" w:rsidP="00F67BCE">
    <w:pPr>
      <w:pStyle w:val="NormalAgency"/>
      <w:pBdr>
        <w:top w:val="single" w:sz="4" w:space="1" w:color="auto"/>
      </w:pBdr>
      <w:rPr>
        <w:b/>
        <w:color w:val="FF0000"/>
        <w:sz w:val="16"/>
        <w:szCs w:val="16"/>
      </w:rPr>
    </w:pPr>
    <w:r w:rsidRPr="00A407B6">
      <w:rPr>
        <w:sz w:val="16"/>
        <w:szCs w:val="16"/>
      </w:rPr>
      <w:t xml:space="preserve">Notification of request for a time-limited </w:t>
    </w:r>
    <w:r>
      <w:rPr>
        <w:sz w:val="16"/>
        <w:szCs w:val="16"/>
      </w:rPr>
      <w:t xml:space="preserve">conditional </w:t>
    </w:r>
    <w:r w:rsidRPr="00A407B6">
      <w:rPr>
        <w:sz w:val="16"/>
        <w:szCs w:val="16"/>
      </w:rPr>
      <w:t>exemption</w:t>
    </w:r>
    <w:r>
      <w:rPr>
        <w:sz w:val="16"/>
        <w:szCs w:val="16"/>
      </w:rPr>
      <w:t xml:space="preserve"> as per Commission Notice </w:t>
    </w:r>
    <w:proofErr w:type="gramStart"/>
    <w:r>
      <w:rPr>
        <w:sz w:val="16"/>
        <w:szCs w:val="16"/>
      </w:rPr>
      <w:t>C(</w:t>
    </w:r>
    <w:proofErr w:type="gramEnd"/>
    <w:r>
      <w:rPr>
        <w:sz w:val="16"/>
        <w:szCs w:val="16"/>
      </w:rPr>
      <w:t>2020) 9264</w:t>
    </w:r>
  </w:p>
  <w:sdt>
    <w:sdtPr>
      <w:id w:val="-170025113"/>
      <w:docPartObj>
        <w:docPartGallery w:val="Page Numbers (Bottom of Page)"/>
        <w:docPartUnique/>
      </w:docPartObj>
    </w:sdtPr>
    <w:sdtEndPr>
      <w:rPr>
        <w:noProof/>
      </w:rPr>
    </w:sdtEndPr>
    <w:sdtContent>
      <w:p w14:paraId="0BD1FAD7" w14:textId="797AE6A6" w:rsidR="00F67BCE" w:rsidRDefault="00F67B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77915" w14:textId="38A96D9E" w:rsidR="0071664F" w:rsidRPr="007A1637" w:rsidRDefault="0071664F" w:rsidP="007A1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065AD" w14:textId="77777777" w:rsidR="00522605" w:rsidRDefault="00522605" w:rsidP="0061032B">
      <w:r>
        <w:separator/>
      </w:r>
    </w:p>
  </w:footnote>
  <w:footnote w:type="continuationSeparator" w:id="0">
    <w:p w14:paraId="78EAC8EA" w14:textId="77777777" w:rsidR="00522605" w:rsidRDefault="00522605" w:rsidP="0061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47"/>
    </w:tblGrid>
    <w:tr w:rsidR="0072482B" w:rsidRPr="003C4D4A" w14:paraId="772C4CED" w14:textId="77777777" w:rsidTr="005B397A">
      <w:tc>
        <w:tcPr>
          <w:tcW w:w="1843" w:type="dxa"/>
        </w:tcPr>
        <w:p w14:paraId="31C72B3F" w14:textId="6AB8C395" w:rsidR="0072482B" w:rsidRPr="003C4D4A" w:rsidRDefault="0072482B" w:rsidP="003C4D4A">
          <w:pPr>
            <w:pStyle w:val="Header"/>
            <w:jc w:val="both"/>
            <w:rPr>
              <w:rFonts w:ascii="Arial" w:hAnsi="Arial" w:cs="Arial"/>
            </w:rPr>
          </w:pPr>
          <w:r w:rsidRPr="003C4D4A">
            <w:rPr>
              <w:rFonts w:ascii="Arial" w:hAnsi="Arial" w:cs="Arial"/>
              <w:noProof/>
            </w:rPr>
            <w:drawing>
              <wp:inline distT="0" distB="0" distL="0" distR="0" wp14:anchorId="4D341D05" wp14:editId="50C10EF7">
                <wp:extent cx="13716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A.jpg"/>
                        <pic:cNvPicPr/>
                      </pic:nvPicPr>
                      <pic:blipFill rotWithShape="1">
                        <a:blip r:embed="rId1">
                          <a:extLst>
                            <a:ext uri="{28A0092B-C50C-407E-A947-70E740481C1C}">
                              <a14:useLocalDpi xmlns:a14="http://schemas.microsoft.com/office/drawing/2010/main" val="0"/>
                            </a:ext>
                          </a:extLst>
                        </a:blip>
                        <a:srcRect r="54545"/>
                        <a:stretch/>
                      </pic:blipFill>
                      <pic:spPr bwMode="auto">
                        <a:xfrm>
                          <a:off x="0" y="0"/>
                          <a:ext cx="1381069" cy="793348"/>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66D973AF" w14:textId="77777777" w:rsidR="0072482B" w:rsidRPr="005B397A" w:rsidRDefault="0072482B" w:rsidP="003C4D4A">
          <w:pPr>
            <w:jc w:val="both"/>
            <w:rPr>
              <w:rFonts w:ascii="Arial" w:hAnsi="Arial" w:cs="Arial"/>
              <w:color w:val="2F5597"/>
              <w:sz w:val="18"/>
              <w:szCs w:val="18"/>
            </w:rPr>
          </w:pPr>
          <w:r w:rsidRPr="005B397A">
            <w:rPr>
              <w:rFonts w:ascii="Arial" w:hAnsi="Arial" w:cs="Arial"/>
              <w:sz w:val="18"/>
              <w:szCs w:val="18"/>
            </w:rPr>
            <w:t xml:space="preserve">Brexit: Notification of request for </w:t>
          </w:r>
          <w:r w:rsidRPr="005B397A">
            <w:rPr>
              <w:rFonts w:ascii="Arial" w:hAnsi="Arial" w:cs="Arial"/>
              <w:b/>
              <w:bCs/>
              <w:sz w:val="18"/>
              <w:szCs w:val="18"/>
            </w:rPr>
            <w:t>time-limited conditional exemption</w:t>
          </w:r>
          <w:r w:rsidRPr="005B397A">
            <w:rPr>
              <w:rFonts w:ascii="Arial" w:hAnsi="Arial" w:cs="Arial"/>
              <w:sz w:val="18"/>
              <w:szCs w:val="18"/>
            </w:rPr>
            <w:t xml:space="preserve"> in relation </w:t>
          </w:r>
          <w:r w:rsidRPr="005B397A">
            <w:rPr>
              <w:rFonts w:ascii="Arial" w:hAnsi="Arial" w:cs="Arial"/>
              <w:b/>
              <w:bCs/>
              <w:sz w:val="18"/>
              <w:szCs w:val="18"/>
            </w:rPr>
            <w:t>to medicinal product supply to Malta</w:t>
          </w:r>
          <w:r w:rsidRPr="005B397A">
            <w:rPr>
              <w:rFonts w:ascii="Arial" w:hAnsi="Arial" w:cs="Arial"/>
              <w:sz w:val="18"/>
              <w:szCs w:val="18"/>
            </w:rPr>
            <w:t xml:space="preserve">, as outlined in Commission Notice 22.12.2020 C(2020) 9264: Application of the Union’s pharmaceutical acquis in markets historically dependent on medicines supply from or through Great Britain after the end of the transition period.  </w:t>
          </w:r>
          <w:hyperlink r:id="rId2" w:history="1">
            <w:r w:rsidRPr="005B397A">
              <w:rPr>
                <w:rStyle w:val="Hyperlink"/>
                <w:rFonts w:ascii="Arial" w:hAnsi="Arial" w:cs="Arial"/>
                <w:sz w:val="18"/>
                <w:szCs w:val="18"/>
              </w:rPr>
              <w:t>https://ec.europa.eu/health/sites/health/files/human-use/docs/c_2020_9264_en.pdf</w:t>
            </w:r>
          </w:hyperlink>
        </w:p>
        <w:p w14:paraId="3F37F7B6" w14:textId="77777777" w:rsidR="0072482B" w:rsidRPr="003C4D4A" w:rsidRDefault="0072482B" w:rsidP="003C4D4A">
          <w:pPr>
            <w:jc w:val="both"/>
            <w:rPr>
              <w:rFonts w:ascii="Arial" w:hAnsi="Arial" w:cs="Arial"/>
              <w:spacing w:val="20"/>
            </w:rPr>
          </w:pPr>
        </w:p>
        <w:p w14:paraId="40D2EF1F" w14:textId="500BB07E" w:rsidR="0072482B" w:rsidRPr="003C4D4A" w:rsidRDefault="0072482B" w:rsidP="003C4D4A">
          <w:pPr>
            <w:pStyle w:val="Header"/>
            <w:jc w:val="both"/>
            <w:rPr>
              <w:rFonts w:ascii="Arial" w:hAnsi="Arial" w:cs="Arial"/>
            </w:rPr>
          </w:pPr>
        </w:p>
      </w:tc>
    </w:tr>
  </w:tbl>
  <w:p w14:paraId="69D4078D" w14:textId="2CE55F5D" w:rsidR="0072482B" w:rsidRPr="003C4D4A" w:rsidRDefault="0072482B" w:rsidP="003C4D4A">
    <w:pPr>
      <w:pStyle w:val="Header"/>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37E4"/>
    <w:multiLevelType w:val="hybridMultilevel"/>
    <w:tmpl w:val="216ED2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602CE6"/>
    <w:multiLevelType w:val="hybridMultilevel"/>
    <w:tmpl w:val="273C964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2" w15:restartNumberingAfterBreak="0">
    <w:nsid w:val="242B3A40"/>
    <w:multiLevelType w:val="hybridMultilevel"/>
    <w:tmpl w:val="C714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10360"/>
    <w:multiLevelType w:val="hybridMultilevel"/>
    <w:tmpl w:val="79C4D25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4" w15:restartNumberingAfterBreak="0">
    <w:nsid w:val="35966769"/>
    <w:multiLevelType w:val="hybridMultilevel"/>
    <w:tmpl w:val="76B475CA"/>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5" w15:restartNumberingAfterBreak="0">
    <w:nsid w:val="4B9711C3"/>
    <w:multiLevelType w:val="hybridMultilevel"/>
    <w:tmpl w:val="45F6796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7" w15:restartNumberingAfterBreak="0">
    <w:nsid w:val="57342EC7"/>
    <w:multiLevelType w:val="hybridMultilevel"/>
    <w:tmpl w:val="35E04744"/>
    <w:lvl w:ilvl="0" w:tplc="476A3DEE">
      <w:start w:val="1"/>
      <w:numFmt w:val="decimal"/>
      <w:lvlText w:val="%1."/>
      <w:lvlJc w:val="left"/>
      <w:pPr>
        <w:ind w:left="1069" w:hanging="360"/>
      </w:pPr>
      <w:rPr>
        <w:rFonts w:ascii="Verdana" w:eastAsia="SimSun" w:hAnsi="Verdana"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688C127B"/>
    <w:multiLevelType w:val="hybridMultilevel"/>
    <w:tmpl w:val="197AD78C"/>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9" w15:restartNumberingAfterBreak="0">
    <w:nsid w:val="72C54253"/>
    <w:multiLevelType w:val="hybridMultilevel"/>
    <w:tmpl w:val="F7028D5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9"/>
  </w:num>
  <w:num w:numId="12">
    <w:abstractNumId w:val="3"/>
  </w:num>
  <w:num w:numId="13">
    <w:abstractNumId w:val="8"/>
  </w:num>
  <w:num w:numId="14">
    <w:abstractNumId w:val="5"/>
  </w:num>
  <w:num w:numId="15">
    <w:abstractNumId w:val="1"/>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D1B76"/>
    <w:rsid w:val="000003A4"/>
    <w:rsid w:val="00005728"/>
    <w:rsid w:val="00006AE2"/>
    <w:rsid w:val="000336AC"/>
    <w:rsid w:val="00035546"/>
    <w:rsid w:val="00037B43"/>
    <w:rsid w:val="00043C55"/>
    <w:rsid w:val="00046CE6"/>
    <w:rsid w:val="00053DDC"/>
    <w:rsid w:val="00056D9D"/>
    <w:rsid w:val="000746E4"/>
    <w:rsid w:val="00076F5C"/>
    <w:rsid w:val="00081421"/>
    <w:rsid w:val="00084A24"/>
    <w:rsid w:val="0009180F"/>
    <w:rsid w:val="00092B0B"/>
    <w:rsid w:val="000977CB"/>
    <w:rsid w:val="00097D81"/>
    <w:rsid w:val="000A0B25"/>
    <w:rsid w:val="000A0EA5"/>
    <w:rsid w:val="000A7264"/>
    <w:rsid w:val="000B07B2"/>
    <w:rsid w:val="000C2105"/>
    <w:rsid w:val="000C58ED"/>
    <w:rsid w:val="000C7C72"/>
    <w:rsid w:val="000D2217"/>
    <w:rsid w:val="000D2CF7"/>
    <w:rsid w:val="000E3484"/>
    <w:rsid w:val="000E3D7F"/>
    <w:rsid w:val="000E5B1A"/>
    <w:rsid w:val="000F4B34"/>
    <w:rsid w:val="00102518"/>
    <w:rsid w:val="00103CEB"/>
    <w:rsid w:val="001041CA"/>
    <w:rsid w:val="00120571"/>
    <w:rsid w:val="001264E3"/>
    <w:rsid w:val="00135A5B"/>
    <w:rsid w:val="00147E10"/>
    <w:rsid w:val="0015006D"/>
    <w:rsid w:val="00166D27"/>
    <w:rsid w:val="00187FBC"/>
    <w:rsid w:val="00191182"/>
    <w:rsid w:val="001B45EF"/>
    <w:rsid w:val="001B5683"/>
    <w:rsid w:val="001D0ECD"/>
    <w:rsid w:val="001E13D8"/>
    <w:rsid w:val="001E3071"/>
    <w:rsid w:val="001F5CE6"/>
    <w:rsid w:val="001F7ABF"/>
    <w:rsid w:val="0020417F"/>
    <w:rsid w:val="002101E9"/>
    <w:rsid w:val="002131A6"/>
    <w:rsid w:val="0022349B"/>
    <w:rsid w:val="002259E3"/>
    <w:rsid w:val="0025156E"/>
    <w:rsid w:val="00261C07"/>
    <w:rsid w:val="00265067"/>
    <w:rsid w:val="00273BC1"/>
    <w:rsid w:val="00291995"/>
    <w:rsid w:val="00295974"/>
    <w:rsid w:val="002A04E3"/>
    <w:rsid w:val="002A4789"/>
    <w:rsid w:val="002B29A2"/>
    <w:rsid w:val="002C5177"/>
    <w:rsid w:val="002D1B76"/>
    <w:rsid w:val="002D271A"/>
    <w:rsid w:val="002E156B"/>
    <w:rsid w:val="002E22F8"/>
    <w:rsid w:val="002F5532"/>
    <w:rsid w:val="002F5714"/>
    <w:rsid w:val="002F7F41"/>
    <w:rsid w:val="003041A4"/>
    <w:rsid w:val="00321997"/>
    <w:rsid w:val="0032533A"/>
    <w:rsid w:val="00331473"/>
    <w:rsid w:val="00331488"/>
    <w:rsid w:val="00351A2A"/>
    <w:rsid w:val="00352750"/>
    <w:rsid w:val="0036009A"/>
    <w:rsid w:val="00367AD3"/>
    <w:rsid w:val="003705DF"/>
    <w:rsid w:val="0037617E"/>
    <w:rsid w:val="003875A1"/>
    <w:rsid w:val="003A72B8"/>
    <w:rsid w:val="003B6BBA"/>
    <w:rsid w:val="003B7059"/>
    <w:rsid w:val="003C3535"/>
    <w:rsid w:val="003C4D4A"/>
    <w:rsid w:val="003C797A"/>
    <w:rsid w:val="003D18AF"/>
    <w:rsid w:val="003D73C9"/>
    <w:rsid w:val="003D744F"/>
    <w:rsid w:val="003E02DC"/>
    <w:rsid w:val="003E36A2"/>
    <w:rsid w:val="003F31DD"/>
    <w:rsid w:val="003F400B"/>
    <w:rsid w:val="003F6752"/>
    <w:rsid w:val="0040275E"/>
    <w:rsid w:val="0040464C"/>
    <w:rsid w:val="00406CD7"/>
    <w:rsid w:val="0041776B"/>
    <w:rsid w:val="00420262"/>
    <w:rsid w:val="00420844"/>
    <w:rsid w:val="00422E66"/>
    <w:rsid w:val="00430206"/>
    <w:rsid w:val="00432076"/>
    <w:rsid w:val="00452BAA"/>
    <w:rsid w:val="004666D0"/>
    <w:rsid w:val="00473CDE"/>
    <w:rsid w:val="00482C51"/>
    <w:rsid w:val="004B0A4D"/>
    <w:rsid w:val="004C24EC"/>
    <w:rsid w:val="004D2811"/>
    <w:rsid w:val="004E45C0"/>
    <w:rsid w:val="004E4818"/>
    <w:rsid w:val="004F46CF"/>
    <w:rsid w:val="0052224D"/>
    <w:rsid w:val="00522605"/>
    <w:rsid w:val="00526EA2"/>
    <w:rsid w:val="00543D9D"/>
    <w:rsid w:val="00571037"/>
    <w:rsid w:val="00584783"/>
    <w:rsid w:val="00597C47"/>
    <w:rsid w:val="005B397A"/>
    <w:rsid w:val="005C13BE"/>
    <w:rsid w:val="005E4688"/>
    <w:rsid w:val="005F49ED"/>
    <w:rsid w:val="005F55C6"/>
    <w:rsid w:val="0061032B"/>
    <w:rsid w:val="00611DF0"/>
    <w:rsid w:val="00620FCD"/>
    <w:rsid w:val="006343A9"/>
    <w:rsid w:val="00634D04"/>
    <w:rsid w:val="006436DD"/>
    <w:rsid w:val="006464F8"/>
    <w:rsid w:val="0064681C"/>
    <w:rsid w:val="00662B2A"/>
    <w:rsid w:val="006730DB"/>
    <w:rsid w:val="00686227"/>
    <w:rsid w:val="006A6CCE"/>
    <w:rsid w:val="006A7327"/>
    <w:rsid w:val="006B11E2"/>
    <w:rsid w:val="006B721E"/>
    <w:rsid w:val="006D4E6F"/>
    <w:rsid w:val="006D69B4"/>
    <w:rsid w:val="006E3173"/>
    <w:rsid w:val="006F75AB"/>
    <w:rsid w:val="00701C33"/>
    <w:rsid w:val="00701D73"/>
    <w:rsid w:val="0071664F"/>
    <w:rsid w:val="007168C9"/>
    <w:rsid w:val="0072482B"/>
    <w:rsid w:val="00727A15"/>
    <w:rsid w:val="007368F6"/>
    <w:rsid w:val="00742ECE"/>
    <w:rsid w:val="007547F6"/>
    <w:rsid w:val="007622F8"/>
    <w:rsid w:val="007626CF"/>
    <w:rsid w:val="00765D1A"/>
    <w:rsid w:val="00773692"/>
    <w:rsid w:val="00780C71"/>
    <w:rsid w:val="007A1637"/>
    <w:rsid w:val="007B1B7B"/>
    <w:rsid w:val="007C14E2"/>
    <w:rsid w:val="007C5F63"/>
    <w:rsid w:val="007E1DCE"/>
    <w:rsid w:val="007E20A6"/>
    <w:rsid w:val="007E4AFB"/>
    <w:rsid w:val="007E6B25"/>
    <w:rsid w:val="00803982"/>
    <w:rsid w:val="00815F38"/>
    <w:rsid w:val="00824B9B"/>
    <w:rsid w:val="008371F8"/>
    <w:rsid w:val="008455FB"/>
    <w:rsid w:val="00853707"/>
    <w:rsid w:val="00854B2F"/>
    <w:rsid w:val="0085576C"/>
    <w:rsid w:val="008644BA"/>
    <w:rsid w:val="00865051"/>
    <w:rsid w:val="00865CD3"/>
    <w:rsid w:val="00867A3E"/>
    <w:rsid w:val="0087053D"/>
    <w:rsid w:val="00872F2E"/>
    <w:rsid w:val="0087762E"/>
    <w:rsid w:val="00880642"/>
    <w:rsid w:val="00884E0A"/>
    <w:rsid w:val="00897450"/>
    <w:rsid w:val="00897878"/>
    <w:rsid w:val="008A73E5"/>
    <w:rsid w:val="008C6D7D"/>
    <w:rsid w:val="008D0606"/>
    <w:rsid w:val="008D11C3"/>
    <w:rsid w:val="008D3493"/>
    <w:rsid w:val="008D3FC4"/>
    <w:rsid w:val="00910A18"/>
    <w:rsid w:val="009132BC"/>
    <w:rsid w:val="00925050"/>
    <w:rsid w:val="00926814"/>
    <w:rsid w:val="009321CD"/>
    <w:rsid w:val="0094174B"/>
    <w:rsid w:val="00941C1F"/>
    <w:rsid w:val="00943789"/>
    <w:rsid w:val="009465A6"/>
    <w:rsid w:val="00947A9B"/>
    <w:rsid w:val="009622BC"/>
    <w:rsid w:val="00967D21"/>
    <w:rsid w:val="00990E59"/>
    <w:rsid w:val="00996ECA"/>
    <w:rsid w:val="009A2175"/>
    <w:rsid w:val="009A37A6"/>
    <w:rsid w:val="009A677D"/>
    <w:rsid w:val="009A7717"/>
    <w:rsid w:val="009B0B34"/>
    <w:rsid w:val="009C5B07"/>
    <w:rsid w:val="009F6EA5"/>
    <w:rsid w:val="00A06648"/>
    <w:rsid w:val="00A1628E"/>
    <w:rsid w:val="00A2369A"/>
    <w:rsid w:val="00A407B6"/>
    <w:rsid w:val="00A42B75"/>
    <w:rsid w:val="00A45B49"/>
    <w:rsid w:val="00A54347"/>
    <w:rsid w:val="00A5766D"/>
    <w:rsid w:val="00A7131F"/>
    <w:rsid w:val="00A84EAF"/>
    <w:rsid w:val="00A96494"/>
    <w:rsid w:val="00A971BC"/>
    <w:rsid w:val="00AA5E8D"/>
    <w:rsid w:val="00AA686B"/>
    <w:rsid w:val="00AB7EBB"/>
    <w:rsid w:val="00AC2C84"/>
    <w:rsid w:val="00AF5B4E"/>
    <w:rsid w:val="00B06952"/>
    <w:rsid w:val="00B10E14"/>
    <w:rsid w:val="00B303DE"/>
    <w:rsid w:val="00B405EA"/>
    <w:rsid w:val="00B458F5"/>
    <w:rsid w:val="00B62E35"/>
    <w:rsid w:val="00B65361"/>
    <w:rsid w:val="00B664E1"/>
    <w:rsid w:val="00B76D5C"/>
    <w:rsid w:val="00BA46B5"/>
    <w:rsid w:val="00BA6019"/>
    <w:rsid w:val="00BB4111"/>
    <w:rsid w:val="00BB4821"/>
    <w:rsid w:val="00BC0412"/>
    <w:rsid w:val="00C03606"/>
    <w:rsid w:val="00C312A4"/>
    <w:rsid w:val="00C36272"/>
    <w:rsid w:val="00C408A6"/>
    <w:rsid w:val="00C41B6A"/>
    <w:rsid w:val="00C46158"/>
    <w:rsid w:val="00C47D31"/>
    <w:rsid w:val="00C55F23"/>
    <w:rsid w:val="00C65062"/>
    <w:rsid w:val="00C76B64"/>
    <w:rsid w:val="00C815D8"/>
    <w:rsid w:val="00CB2931"/>
    <w:rsid w:val="00CB7C6A"/>
    <w:rsid w:val="00CC3B53"/>
    <w:rsid w:val="00CF654E"/>
    <w:rsid w:val="00CF6BDA"/>
    <w:rsid w:val="00D110B9"/>
    <w:rsid w:val="00D16AAE"/>
    <w:rsid w:val="00D31091"/>
    <w:rsid w:val="00D36B3E"/>
    <w:rsid w:val="00D4509E"/>
    <w:rsid w:val="00D45B29"/>
    <w:rsid w:val="00D51040"/>
    <w:rsid w:val="00D66E6C"/>
    <w:rsid w:val="00D8022B"/>
    <w:rsid w:val="00D875A3"/>
    <w:rsid w:val="00D95F3E"/>
    <w:rsid w:val="00DA00C6"/>
    <w:rsid w:val="00DA0E70"/>
    <w:rsid w:val="00DB309B"/>
    <w:rsid w:val="00DD5018"/>
    <w:rsid w:val="00E20177"/>
    <w:rsid w:val="00E20249"/>
    <w:rsid w:val="00E4427F"/>
    <w:rsid w:val="00E46CB1"/>
    <w:rsid w:val="00E51155"/>
    <w:rsid w:val="00E52B07"/>
    <w:rsid w:val="00E625E3"/>
    <w:rsid w:val="00E67E0A"/>
    <w:rsid w:val="00E7000F"/>
    <w:rsid w:val="00E736BA"/>
    <w:rsid w:val="00E74DFF"/>
    <w:rsid w:val="00E77599"/>
    <w:rsid w:val="00E819A1"/>
    <w:rsid w:val="00E823AD"/>
    <w:rsid w:val="00E835CA"/>
    <w:rsid w:val="00E9385A"/>
    <w:rsid w:val="00EA59B9"/>
    <w:rsid w:val="00EB29E3"/>
    <w:rsid w:val="00EB4D2D"/>
    <w:rsid w:val="00EB6DE6"/>
    <w:rsid w:val="00EC278E"/>
    <w:rsid w:val="00EC473E"/>
    <w:rsid w:val="00EC58DB"/>
    <w:rsid w:val="00EC72D0"/>
    <w:rsid w:val="00ED4DD9"/>
    <w:rsid w:val="00ED7C2C"/>
    <w:rsid w:val="00EE49EC"/>
    <w:rsid w:val="00EF3F2F"/>
    <w:rsid w:val="00EF578F"/>
    <w:rsid w:val="00EF7457"/>
    <w:rsid w:val="00F02638"/>
    <w:rsid w:val="00F12C67"/>
    <w:rsid w:val="00F20743"/>
    <w:rsid w:val="00F24675"/>
    <w:rsid w:val="00F310AB"/>
    <w:rsid w:val="00F422A1"/>
    <w:rsid w:val="00F51368"/>
    <w:rsid w:val="00F534FD"/>
    <w:rsid w:val="00F611B8"/>
    <w:rsid w:val="00F64707"/>
    <w:rsid w:val="00F669AE"/>
    <w:rsid w:val="00F66D7D"/>
    <w:rsid w:val="00F67BCE"/>
    <w:rsid w:val="00F71772"/>
    <w:rsid w:val="00F95ACA"/>
    <w:rsid w:val="00FB07C6"/>
    <w:rsid w:val="00FB1C65"/>
    <w:rsid w:val="00FC55AC"/>
    <w:rsid w:val="00FC7F1C"/>
    <w:rsid w:val="00FF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8F6"/>
  </w:style>
  <w:style w:type="paragraph" w:styleId="Heading1">
    <w:name w:val="heading 1"/>
    <w:basedOn w:val="Normal"/>
    <w:next w:val="Normal"/>
    <w:link w:val="Heading1Char"/>
    <w:uiPriority w:val="9"/>
    <w:rsid w:val="002D1B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2D1B76"/>
    <w:pPr>
      <w:keepNext/>
      <w:spacing w:before="240" w:after="60"/>
      <w:outlineLvl w:val="1"/>
    </w:pPr>
    <w:rPr>
      <w:rFonts w:asciiTheme="majorHAnsi" w:eastAsiaTheme="majorEastAsia" w:hAnsiTheme="majorHAnsi" w:cstheme="majorBidi"/>
      <w:b/>
      <w:bCs/>
      <w:i/>
      <w:iCs/>
      <w:sz w:val="28"/>
      <w:szCs w:val="28"/>
      <w:lang w:eastAsia="zh-CN"/>
    </w:rPr>
  </w:style>
  <w:style w:type="paragraph" w:styleId="Heading3">
    <w:name w:val="heading 3"/>
    <w:basedOn w:val="Normal"/>
    <w:next w:val="Normal"/>
    <w:link w:val="Heading3Char"/>
    <w:semiHidden/>
    <w:unhideWhenUsed/>
    <w:qFormat/>
    <w:rsid w:val="002D1B76"/>
    <w:pPr>
      <w:keepNext/>
      <w:spacing w:before="240" w:after="60"/>
      <w:outlineLvl w:val="2"/>
    </w:pPr>
    <w:rPr>
      <w:rFonts w:asciiTheme="majorHAnsi" w:eastAsiaTheme="majorEastAsia" w:hAnsiTheme="majorHAnsi" w:cstheme="majorBidi"/>
      <w:b/>
      <w:bCs/>
      <w:sz w:val="26"/>
      <w:szCs w:val="26"/>
      <w:lang w:eastAsia="zh-CN"/>
    </w:rPr>
  </w:style>
  <w:style w:type="paragraph" w:styleId="Heading4">
    <w:name w:val="heading 4"/>
    <w:basedOn w:val="Normal"/>
    <w:next w:val="Normal"/>
    <w:link w:val="Heading4Char"/>
    <w:semiHidden/>
    <w:unhideWhenUsed/>
    <w:qFormat/>
    <w:rsid w:val="002D1B76"/>
    <w:pPr>
      <w:keepNext/>
      <w:spacing w:before="240" w:after="60"/>
      <w:outlineLvl w:val="3"/>
    </w:pPr>
    <w:rPr>
      <w:rFonts w:asciiTheme="minorHAnsi" w:eastAsiaTheme="minorEastAsia" w:hAnsiTheme="minorHAnsi" w:cstheme="minorBidi"/>
      <w:b/>
      <w:bCs/>
      <w:sz w:val="28"/>
      <w:szCs w:val="28"/>
      <w:lang w:eastAsia="zh-CN"/>
    </w:rPr>
  </w:style>
  <w:style w:type="paragraph" w:styleId="Heading5">
    <w:name w:val="heading 5"/>
    <w:basedOn w:val="Normal"/>
    <w:next w:val="Normal"/>
    <w:link w:val="Heading5Char"/>
    <w:semiHidden/>
    <w:unhideWhenUsed/>
    <w:qFormat/>
    <w:rsid w:val="002D1B76"/>
    <w:pPr>
      <w:spacing w:before="240" w:after="60"/>
      <w:outlineLvl w:val="4"/>
    </w:pPr>
    <w:rPr>
      <w:rFonts w:asciiTheme="minorHAnsi" w:eastAsiaTheme="minorEastAsia" w:hAnsiTheme="minorHAnsi" w:cstheme="minorBidi"/>
      <w:b/>
      <w:bCs/>
      <w:i/>
      <w:iCs/>
      <w:sz w:val="26"/>
      <w:szCs w:val="26"/>
      <w:lang w:eastAsia="zh-CN"/>
    </w:rPr>
  </w:style>
  <w:style w:type="paragraph" w:styleId="Heading6">
    <w:name w:val="heading 6"/>
    <w:basedOn w:val="Normal"/>
    <w:next w:val="Normal"/>
    <w:link w:val="Heading6Char"/>
    <w:semiHidden/>
    <w:unhideWhenUsed/>
    <w:qFormat/>
    <w:rsid w:val="002D1B76"/>
    <w:pPr>
      <w:spacing w:before="240" w:after="60"/>
      <w:outlineLvl w:val="5"/>
    </w:pPr>
    <w:rPr>
      <w:rFonts w:asciiTheme="minorHAnsi" w:eastAsiaTheme="minorEastAsia" w:hAnsiTheme="minorHAnsi" w:cstheme="minorBidi"/>
      <w:b/>
      <w:bCs/>
      <w:sz w:val="22"/>
      <w:szCs w:val="22"/>
      <w:lang w:eastAsia="zh-CN"/>
    </w:rPr>
  </w:style>
  <w:style w:type="paragraph" w:styleId="Heading7">
    <w:name w:val="heading 7"/>
    <w:basedOn w:val="Normal"/>
    <w:next w:val="Normal"/>
    <w:link w:val="Heading7Char"/>
    <w:semiHidden/>
    <w:unhideWhenUsed/>
    <w:qFormat/>
    <w:rsid w:val="002D1B76"/>
    <w:pPr>
      <w:spacing w:before="240" w:after="60"/>
      <w:outlineLvl w:val="6"/>
    </w:pPr>
    <w:rPr>
      <w:rFonts w:asciiTheme="minorHAnsi" w:eastAsiaTheme="minorEastAsia" w:hAnsiTheme="minorHAnsi" w:cstheme="minorBidi"/>
      <w:sz w:val="24"/>
      <w:szCs w:val="24"/>
      <w:lang w:eastAsia="zh-CN"/>
    </w:rPr>
  </w:style>
  <w:style w:type="paragraph" w:styleId="Heading8">
    <w:name w:val="heading 8"/>
    <w:basedOn w:val="Normal"/>
    <w:next w:val="Normal"/>
    <w:link w:val="Heading8Char"/>
    <w:semiHidden/>
    <w:unhideWhenUsed/>
    <w:qFormat/>
    <w:rsid w:val="002D1B76"/>
    <w:pPr>
      <w:spacing w:before="240" w:after="60"/>
      <w:outlineLvl w:val="7"/>
    </w:pPr>
    <w:rPr>
      <w:rFonts w:asciiTheme="minorHAnsi" w:eastAsiaTheme="minorEastAsia" w:hAnsiTheme="minorHAnsi" w:cstheme="minorBidi"/>
      <w:i/>
      <w:iCs/>
      <w:sz w:val="24"/>
      <w:szCs w:val="24"/>
      <w:lang w:eastAsia="zh-CN"/>
    </w:rPr>
  </w:style>
  <w:style w:type="paragraph" w:styleId="Heading9">
    <w:name w:val="heading 9"/>
    <w:basedOn w:val="Normal"/>
    <w:next w:val="Normal"/>
    <w:link w:val="Heading9Char"/>
    <w:semiHidden/>
    <w:unhideWhenUsed/>
    <w:qFormat/>
    <w:rsid w:val="002D1B76"/>
    <w:pPr>
      <w:spacing w:before="240" w:after="60"/>
      <w:outlineLvl w:val="8"/>
    </w:pPr>
    <w:rPr>
      <w:rFonts w:asciiTheme="majorHAnsi" w:eastAsiaTheme="majorEastAsia" w:hAnsiTheme="majorHAnsi" w:cstheme="maj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2D1B76"/>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semiHidden/>
    <w:rsid w:val="002D1B76"/>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semiHidden/>
    <w:rsid w:val="002D1B76"/>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semiHidden/>
    <w:rsid w:val="002D1B76"/>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semiHidden/>
    <w:rsid w:val="002D1B76"/>
    <w:rPr>
      <w:rFonts w:asciiTheme="minorHAnsi" w:eastAsiaTheme="minorEastAsia" w:hAnsiTheme="minorHAnsi" w:cstheme="minorBidi"/>
      <w:b/>
      <w:bCs/>
      <w:sz w:val="22"/>
      <w:szCs w:val="22"/>
      <w:lang w:eastAsia="zh-CN"/>
    </w:rPr>
  </w:style>
  <w:style w:type="character" w:customStyle="1" w:styleId="Heading7Char">
    <w:name w:val="Heading 7 Char"/>
    <w:basedOn w:val="DefaultParagraphFont"/>
    <w:link w:val="Heading7"/>
    <w:semiHidden/>
    <w:rsid w:val="002D1B76"/>
    <w:rPr>
      <w:rFonts w:asciiTheme="minorHAnsi" w:eastAsiaTheme="minorEastAsia" w:hAnsiTheme="minorHAnsi" w:cstheme="minorBidi"/>
      <w:sz w:val="24"/>
      <w:szCs w:val="24"/>
      <w:lang w:eastAsia="zh-CN"/>
    </w:rPr>
  </w:style>
  <w:style w:type="character" w:customStyle="1" w:styleId="Heading8Char">
    <w:name w:val="Heading 8 Char"/>
    <w:basedOn w:val="DefaultParagraphFont"/>
    <w:link w:val="Heading8"/>
    <w:semiHidden/>
    <w:rsid w:val="002D1B76"/>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semiHidden/>
    <w:rsid w:val="002D1B76"/>
    <w:rPr>
      <w:rFonts w:asciiTheme="majorHAnsi" w:eastAsiaTheme="majorEastAsia" w:hAnsiTheme="majorHAnsi" w:cstheme="majorBidi"/>
      <w:sz w:val="22"/>
      <w:szCs w:val="22"/>
      <w:lang w:eastAsia="zh-CN"/>
    </w:rPr>
  </w:style>
  <w:style w:type="paragraph" w:styleId="Title">
    <w:name w:val="Title"/>
    <w:basedOn w:val="Normal"/>
    <w:next w:val="Normal"/>
    <w:link w:val="TitleChar"/>
    <w:uiPriority w:val="10"/>
    <w:rsid w:val="002D1B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1B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2D1B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1B76"/>
    <w:rPr>
      <w:rFonts w:asciiTheme="majorHAnsi" w:eastAsiaTheme="majorEastAsia" w:hAnsiTheme="majorHAnsi" w:cstheme="majorBidi"/>
      <w:i/>
      <w:iCs/>
      <w:spacing w:val="13"/>
      <w:sz w:val="24"/>
      <w:szCs w:val="24"/>
    </w:rPr>
  </w:style>
  <w:style w:type="character" w:styleId="Strong">
    <w:name w:val="Strong"/>
    <w:uiPriority w:val="22"/>
    <w:rsid w:val="002D1B76"/>
    <w:rPr>
      <w:b/>
      <w:bCs/>
    </w:rPr>
  </w:style>
  <w:style w:type="character" w:styleId="Emphasis">
    <w:name w:val="Emphasis"/>
    <w:uiPriority w:val="20"/>
    <w:rsid w:val="002D1B76"/>
    <w:rPr>
      <w:b/>
      <w:bCs/>
      <w:i/>
      <w:iCs/>
      <w:spacing w:val="10"/>
      <w:bdr w:val="none" w:sz="0" w:space="0" w:color="auto"/>
      <w:shd w:val="clear" w:color="auto" w:fill="auto"/>
    </w:rPr>
  </w:style>
  <w:style w:type="paragraph" w:styleId="NoSpacing">
    <w:name w:val="No Spacing"/>
    <w:basedOn w:val="Normal"/>
    <w:uiPriority w:val="1"/>
    <w:rsid w:val="002D1B76"/>
  </w:style>
  <w:style w:type="paragraph" w:styleId="ListParagraph">
    <w:name w:val="List Paragraph"/>
    <w:basedOn w:val="Normal"/>
    <w:uiPriority w:val="34"/>
    <w:qFormat/>
    <w:rsid w:val="002D1B76"/>
    <w:pPr>
      <w:ind w:left="720"/>
      <w:contextualSpacing/>
    </w:pPr>
  </w:style>
  <w:style w:type="paragraph" w:styleId="Quote">
    <w:name w:val="Quote"/>
    <w:basedOn w:val="Normal"/>
    <w:next w:val="Normal"/>
    <w:link w:val="QuoteChar"/>
    <w:uiPriority w:val="29"/>
    <w:rsid w:val="002D1B76"/>
    <w:pPr>
      <w:spacing w:before="200"/>
      <w:ind w:left="360" w:right="360"/>
    </w:pPr>
    <w:rPr>
      <w:i/>
      <w:iCs/>
    </w:rPr>
  </w:style>
  <w:style w:type="character" w:customStyle="1" w:styleId="QuoteChar">
    <w:name w:val="Quote Char"/>
    <w:basedOn w:val="DefaultParagraphFont"/>
    <w:link w:val="Quote"/>
    <w:uiPriority w:val="29"/>
    <w:rsid w:val="002D1B76"/>
    <w:rPr>
      <w:i/>
      <w:iCs/>
    </w:rPr>
  </w:style>
  <w:style w:type="paragraph" w:styleId="IntenseQuote">
    <w:name w:val="Intense Quote"/>
    <w:basedOn w:val="Normal"/>
    <w:next w:val="Normal"/>
    <w:link w:val="IntenseQuoteChar"/>
    <w:uiPriority w:val="30"/>
    <w:rsid w:val="002D1B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1B76"/>
    <w:rPr>
      <w:b/>
      <w:bCs/>
      <w:i/>
      <w:iCs/>
    </w:rPr>
  </w:style>
  <w:style w:type="character" w:styleId="SubtleEmphasis">
    <w:name w:val="Subtle Emphasis"/>
    <w:uiPriority w:val="19"/>
    <w:rsid w:val="002D1B76"/>
    <w:rPr>
      <w:i/>
      <w:iCs/>
    </w:rPr>
  </w:style>
  <w:style w:type="character" w:styleId="IntenseEmphasis">
    <w:name w:val="Intense Emphasis"/>
    <w:uiPriority w:val="21"/>
    <w:rsid w:val="002D1B76"/>
    <w:rPr>
      <w:b/>
      <w:bCs/>
    </w:rPr>
  </w:style>
  <w:style w:type="character" w:styleId="SubtleReference">
    <w:name w:val="Subtle Reference"/>
    <w:uiPriority w:val="31"/>
    <w:rsid w:val="002D1B76"/>
    <w:rPr>
      <w:smallCaps/>
    </w:rPr>
  </w:style>
  <w:style w:type="character" w:styleId="IntenseReference">
    <w:name w:val="Intense Reference"/>
    <w:uiPriority w:val="32"/>
    <w:rsid w:val="002D1B76"/>
    <w:rPr>
      <w:smallCaps/>
      <w:spacing w:val="5"/>
      <w:u w:val="single"/>
    </w:rPr>
  </w:style>
  <w:style w:type="character" w:styleId="BookTitle">
    <w:name w:val="Book Title"/>
    <w:uiPriority w:val="33"/>
    <w:rsid w:val="002D1B76"/>
    <w:rPr>
      <w:i/>
      <w:iCs/>
      <w:smallCaps/>
      <w:spacing w:val="5"/>
    </w:rPr>
  </w:style>
  <w:style w:type="paragraph" w:styleId="TOCHeading">
    <w:name w:val="TOC Heading"/>
    <w:basedOn w:val="Heading1"/>
    <w:next w:val="Normal"/>
    <w:uiPriority w:val="39"/>
    <w:unhideWhenUsed/>
    <w:qFormat/>
    <w:rsid w:val="002D1B76"/>
    <w:pPr>
      <w:keepNext/>
      <w:spacing w:before="240" w:after="60"/>
      <w:contextualSpacing w:val="0"/>
      <w:outlineLvl w:val="9"/>
    </w:pPr>
    <w:rPr>
      <w:kern w:val="32"/>
      <w:sz w:val="32"/>
      <w:szCs w:val="32"/>
      <w:lang w:eastAsia="zh-CN"/>
    </w:rPr>
  </w:style>
  <w:style w:type="paragraph" w:customStyle="1" w:styleId="BodytextAgency">
    <w:name w:val="Body text (Agency)"/>
    <w:basedOn w:val="Normal"/>
    <w:qFormat/>
    <w:rsid w:val="002D1B76"/>
    <w:pPr>
      <w:spacing w:after="140" w:line="280" w:lineRule="atLeast"/>
    </w:pPr>
    <w:rPr>
      <w:rFonts w:ascii="Verdana" w:eastAsia="Verdana" w:hAnsi="Verdana" w:cs="Verdana"/>
      <w:sz w:val="18"/>
      <w:szCs w:val="18"/>
      <w:lang w:eastAsia="en-GB"/>
    </w:rPr>
  </w:style>
  <w:style w:type="paragraph" w:customStyle="1" w:styleId="DoccategoryheadingAgency">
    <w:name w:val="Doc category heading (Agency)"/>
    <w:next w:val="BodytextAgency"/>
    <w:qFormat/>
    <w:rsid w:val="002D1B76"/>
    <w:pPr>
      <w:keepNext/>
      <w:pBdr>
        <w:bottom w:val="single" w:sz="4" w:space="1" w:color="auto"/>
      </w:pBdr>
      <w:spacing w:before="567"/>
    </w:pPr>
    <w:rPr>
      <w:rFonts w:ascii="Verdana" w:eastAsia="Verdana" w:hAnsi="Verdana" w:cs="Verdana"/>
      <w:b/>
      <w:color w:val="003399"/>
      <w:sz w:val="18"/>
      <w:szCs w:val="18"/>
    </w:rPr>
  </w:style>
  <w:style w:type="paragraph" w:customStyle="1" w:styleId="DocsubtitleAgency">
    <w:name w:val="Doc subtitle (Agency)"/>
    <w:basedOn w:val="Normal"/>
    <w:next w:val="BodytextAgency"/>
    <w:qFormat/>
    <w:rsid w:val="002D1B76"/>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qFormat/>
    <w:rsid w:val="002D1B76"/>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qFormat/>
    <w:rsid w:val="002D1B76"/>
    <w:pPr>
      <w:spacing w:after="140" w:line="280" w:lineRule="atLeast"/>
    </w:pPr>
    <w:rPr>
      <w:rFonts w:ascii="Courier New" w:eastAsia="Verdana" w:hAnsi="Courier New"/>
      <w:i/>
      <w:color w:val="339966"/>
      <w:sz w:val="22"/>
      <w:szCs w:val="18"/>
      <w:lang w:eastAsia="en-GB"/>
    </w:rPr>
  </w:style>
  <w:style w:type="paragraph" w:customStyle="1" w:styleId="Heading1Agency">
    <w:name w:val="Heading 1 (Agency)"/>
    <w:basedOn w:val="Normal"/>
    <w:next w:val="BodytextAgency"/>
    <w:qFormat/>
    <w:rsid w:val="002D1B76"/>
    <w:pPr>
      <w:keepNext/>
      <w:numPr>
        <w:numId w:val="10"/>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2D1B76"/>
    <w:pPr>
      <w:keepNext/>
      <w:numPr>
        <w:ilvl w:val="1"/>
        <w:numId w:val="10"/>
      </w:numPr>
      <w:spacing w:before="280" w:after="220"/>
      <w:outlineLvl w:val="1"/>
    </w:pPr>
    <w:rPr>
      <w:rFonts w:ascii="Verdana" w:eastAsia="Verdana" w:hAnsi="Verdana" w:cs="Arial"/>
      <w:b/>
      <w:bCs/>
      <w:i/>
      <w:kern w:val="32"/>
      <w:sz w:val="22"/>
      <w:szCs w:val="22"/>
      <w:lang w:eastAsia="en-GB"/>
    </w:rPr>
  </w:style>
  <w:style w:type="paragraph" w:customStyle="1" w:styleId="Heading3Agency">
    <w:name w:val="Heading 3 (Agency)"/>
    <w:basedOn w:val="Normal"/>
    <w:next w:val="BodytextAgency"/>
    <w:qFormat/>
    <w:rsid w:val="002D1B76"/>
    <w:pPr>
      <w:keepNext/>
      <w:numPr>
        <w:ilvl w:val="2"/>
        <w:numId w:val="10"/>
      </w:numPr>
      <w:spacing w:before="280" w:after="220"/>
      <w:outlineLvl w:val="2"/>
    </w:pPr>
    <w:rPr>
      <w:rFonts w:ascii="Verdana" w:eastAsia="Verdana" w:hAnsi="Verdana" w:cs="Arial"/>
      <w:b/>
      <w:bCs/>
      <w:kern w:val="32"/>
      <w:sz w:val="22"/>
      <w:szCs w:val="22"/>
      <w:lang w:eastAsia="en-GB"/>
    </w:rPr>
  </w:style>
  <w:style w:type="paragraph" w:customStyle="1" w:styleId="Heading4Agency">
    <w:name w:val="Heading 4 (Agency)"/>
    <w:basedOn w:val="Heading3Agency"/>
    <w:next w:val="BodytextAgency"/>
    <w:qFormat/>
    <w:rsid w:val="002D1B76"/>
    <w:pPr>
      <w:numPr>
        <w:ilvl w:val="3"/>
      </w:numPr>
      <w:outlineLvl w:val="3"/>
    </w:pPr>
    <w:rPr>
      <w:i/>
      <w:sz w:val="18"/>
      <w:szCs w:val="18"/>
    </w:rPr>
  </w:style>
  <w:style w:type="paragraph" w:customStyle="1" w:styleId="Heading5Agency">
    <w:name w:val="Heading 5 (Agency)"/>
    <w:basedOn w:val="Heading4Agency"/>
    <w:next w:val="BodytextAgency"/>
    <w:qFormat/>
    <w:rsid w:val="002D1B76"/>
    <w:pPr>
      <w:numPr>
        <w:ilvl w:val="4"/>
      </w:numPr>
      <w:outlineLvl w:val="4"/>
    </w:pPr>
    <w:rPr>
      <w:i w:val="0"/>
    </w:rPr>
  </w:style>
  <w:style w:type="paragraph" w:customStyle="1" w:styleId="No-numheading1Agency">
    <w:name w:val="No-num heading 1 (Agency)"/>
    <w:basedOn w:val="Normal"/>
    <w:next w:val="BodytextAgency"/>
    <w:qFormat/>
    <w:rsid w:val="002D1B76"/>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qFormat/>
    <w:rsid w:val="002D1B76"/>
    <w:pPr>
      <w:jc w:val="center"/>
    </w:pPr>
  </w:style>
  <w:style w:type="paragraph" w:customStyle="1" w:styleId="No-numheading2Agency">
    <w:name w:val="No-num heading 2 (Agency)"/>
    <w:basedOn w:val="Normal"/>
    <w:next w:val="BodytextAgency"/>
    <w:qFormat/>
    <w:rsid w:val="002D1B76"/>
    <w:pPr>
      <w:keepNext/>
      <w:spacing w:before="280" w:after="220"/>
      <w:outlineLvl w:val="1"/>
    </w:pPr>
    <w:rPr>
      <w:rFonts w:ascii="Verdana" w:eastAsia="Verdana" w:hAnsi="Verdana" w:cs="Arial"/>
      <w:b/>
      <w:bCs/>
      <w:i/>
      <w:kern w:val="32"/>
      <w:sz w:val="22"/>
      <w:szCs w:val="22"/>
      <w:lang w:eastAsia="en-GB"/>
    </w:rPr>
  </w:style>
  <w:style w:type="paragraph" w:customStyle="1" w:styleId="No-numheading3Agency">
    <w:name w:val="No-num heading 3 (Agency)"/>
    <w:basedOn w:val="Heading3Agency"/>
    <w:next w:val="BodytextAgency"/>
    <w:qFormat/>
    <w:rsid w:val="002D1B76"/>
    <w:pPr>
      <w:numPr>
        <w:ilvl w:val="0"/>
        <w:numId w:val="0"/>
      </w:numPr>
    </w:pPr>
  </w:style>
  <w:style w:type="paragraph" w:customStyle="1" w:styleId="No-numheading4Agency">
    <w:name w:val="No-num heading 4 (Agency)"/>
    <w:basedOn w:val="Heading4Agency"/>
    <w:next w:val="BodytextAgency"/>
    <w:qFormat/>
    <w:rsid w:val="002D1B76"/>
    <w:pPr>
      <w:numPr>
        <w:ilvl w:val="0"/>
        <w:numId w:val="0"/>
      </w:numPr>
    </w:pPr>
  </w:style>
  <w:style w:type="paragraph" w:customStyle="1" w:styleId="No-numheading5Agency">
    <w:name w:val="No-num heading 5 (Agency)"/>
    <w:basedOn w:val="Heading5Agency"/>
    <w:next w:val="BodytextAgency"/>
    <w:qFormat/>
    <w:rsid w:val="002D1B76"/>
    <w:pPr>
      <w:numPr>
        <w:ilvl w:val="0"/>
        <w:numId w:val="0"/>
      </w:numPr>
    </w:pPr>
  </w:style>
  <w:style w:type="paragraph" w:customStyle="1" w:styleId="NormalAgency">
    <w:name w:val="Normal (Agency)"/>
    <w:qFormat/>
    <w:rsid w:val="002D1B76"/>
    <w:rPr>
      <w:rFonts w:ascii="Verdana" w:eastAsia="Verdana" w:hAnsi="Verdana" w:cs="Verdana"/>
      <w:sz w:val="18"/>
      <w:szCs w:val="18"/>
    </w:rPr>
  </w:style>
  <w:style w:type="paragraph" w:customStyle="1" w:styleId="No-TOCheadingAgency">
    <w:name w:val="No-TOC heading (Agency)"/>
    <w:basedOn w:val="Normal"/>
    <w:next w:val="BodytextAgency"/>
    <w:qFormat/>
    <w:rsid w:val="002D1B76"/>
    <w:pPr>
      <w:keepNext/>
      <w:spacing w:before="280" w:after="220"/>
    </w:pPr>
    <w:rPr>
      <w:rFonts w:ascii="Verdana" w:eastAsia="Times New Roman" w:hAnsi="Verdana" w:cs="Arial"/>
      <w:b/>
      <w:kern w:val="32"/>
      <w:sz w:val="27"/>
      <w:szCs w:val="27"/>
      <w:lang w:eastAsia="en-GB"/>
    </w:rPr>
  </w:style>
  <w:style w:type="paragraph" w:customStyle="1" w:styleId="SpecialcommentAgency">
    <w:name w:val="Special comment (Agency)"/>
    <w:next w:val="BodytextAgency"/>
    <w:qFormat/>
    <w:rsid w:val="002D1B76"/>
    <w:rPr>
      <w:rFonts w:ascii="Verdana" w:eastAsia="Times New Roman" w:hAnsi="Verdana"/>
      <w:color w:val="FF0000"/>
      <w:sz w:val="17"/>
      <w:szCs w:val="17"/>
    </w:rPr>
  </w:style>
  <w:style w:type="table" w:styleId="TableGrid">
    <w:name w:val="Table Grid"/>
    <w:basedOn w:val="TableNormal"/>
    <w:uiPriority w:val="59"/>
    <w:rsid w:val="00F2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6CB1"/>
    <w:rPr>
      <w:rFonts w:ascii="Tahoma" w:hAnsi="Tahoma" w:cs="Tahoma"/>
      <w:sz w:val="16"/>
      <w:szCs w:val="16"/>
    </w:rPr>
  </w:style>
  <w:style w:type="character" w:customStyle="1" w:styleId="BalloonTextChar">
    <w:name w:val="Balloon Text Char"/>
    <w:basedOn w:val="DefaultParagraphFont"/>
    <w:link w:val="BalloonText"/>
    <w:uiPriority w:val="99"/>
    <w:semiHidden/>
    <w:rsid w:val="00E46CB1"/>
    <w:rPr>
      <w:rFonts w:ascii="Tahoma" w:hAnsi="Tahoma" w:cs="Tahoma"/>
      <w:sz w:val="16"/>
      <w:szCs w:val="16"/>
    </w:rPr>
  </w:style>
  <w:style w:type="character" w:styleId="EndnoteReference">
    <w:name w:val="endnote reference"/>
    <w:uiPriority w:val="99"/>
    <w:semiHidden/>
    <w:rsid w:val="007368F6"/>
    <w:rPr>
      <w:rFonts w:ascii="Verdana" w:hAnsi="Verdana" w:cs="Verdana"/>
      <w:vertAlign w:val="superscript"/>
    </w:rPr>
  </w:style>
  <w:style w:type="paragraph" w:customStyle="1" w:styleId="TabletextrowsAgency">
    <w:name w:val="Table text rows (Agency)"/>
    <w:basedOn w:val="Normal"/>
    <w:uiPriority w:val="99"/>
    <w:semiHidden/>
    <w:rsid w:val="007368F6"/>
    <w:pPr>
      <w:spacing w:line="280" w:lineRule="exact"/>
    </w:pPr>
    <w:rPr>
      <w:rFonts w:ascii="Verdana" w:hAnsi="Verdana" w:cs="Verdana"/>
      <w:sz w:val="18"/>
      <w:szCs w:val="18"/>
      <w:lang w:eastAsia="zh-CN"/>
    </w:rPr>
  </w:style>
  <w:style w:type="paragraph" w:styleId="FootnoteText">
    <w:name w:val="footnote text"/>
    <w:basedOn w:val="Normal"/>
    <w:link w:val="FootnoteTextChar"/>
    <w:uiPriority w:val="99"/>
    <w:semiHidden/>
    <w:unhideWhenUsed/>
    <w:rsid w:val="0061032B"/>
  </w:style>
  <w:style w:type="character" w:customStyle="1" w:styleId="FootnoteTextChar">
    <w:name w:val="Footnote Text Char"/>
    <w:basedOn w:val="DefaultParagraphFont"/>
    <w:link w:val="FootnoteText"/>
    <w:uiPriority w:val="99"/>
    <w:semiHidden/>
    <w:rsid w:val="0061032B"/>
  </w:style>
  <w:style w:type="character" w:styleId="FootnoteReference">
    <w:name w:val="footnote reference"/>
    <w:basedOn w:val="DefaultParagraphFont"/>
    <w:uiPriority w:val="99"/>
    <w:semiHidden/>
    <w:unhideWhenUsed/>
    <w:rsid w:val="0061032B"/>
    <w:rPr>
      <w:vertAlign w:val="superscript"/>
    </w:rPr>
  </w:style>
  <w:style w:type="character" w:styleId="CommentReference">
    <w:name w:val="annotation reference"/>
    <w:basedOn w:val="DefaultParagraphFont"/>
    <w:uiPriority w:val="99"/>
    <w:semiHidden/>
    <w:unhideWhenUsed/>
    <w:rsid w:val="00120571"/>
    <w:rPr>
      <w:sz w:val="16"/>
      <w:szCs w:val="16"/>
    </w:rPr>
  </w:style>
  <w:style w:type="paragraph" w:styleId="CommentText">
    <w:name w:val="annotation text"/>
    <w:basedOn w:val="Normal"/>
    <w:link w:val="CommentTextChar"/>
    <w:uiPriority w:val="99"/>
    <w:unhideWhenUsed/>
    <w:rsid w:val="00120571"/>
  </w:style>
  <w:style w:type="character" w:customStyle="1" w:styleId="CommentTextChar">
    <w:name w:val="Comment Text Char"/>
    <w:basedOn w:val="DefaultParagraphFont"/>
    <w:link w:val="CommentText"/>
    <w:uiPriority w:val="99"/>
    <w:rsid w:val="00120571"/>
  </w:style>
  <w:style w:type="paragraph" w:styleId="CommentSubject">
    <w:name w:val="annotation subject"/>
    <w:basedOn w:val="CommentText"/>
    <w:next w:val="CommentText"/>
    <w:link w:val="CommentSubjectChar"/>
    <w:uiPriority w:val="99"/>
    <w:semiHidden/>
    <w:unhideWhenUsed/>
    <w:rsid w:val="00120571"/>
    <w:rPr>
      <w:b/>
      <w:bCs/>
    </w:rPr>
  </w:style>
  <w:style w:type="character" w:customStyle="1" w:styleId="CommentSubjectChar">
    <w:name w:val="Comment Subject Char"/>
    <w:basedOn w:val="CommentTextChar"/>
    <w:link w:val="CommentSubject"/>
    <w:uiPriority w:val="99"/>
    <w:semiHidden/>
    <w:rsid w:val="00120571"/>
    <w:rPr>
      <w:b/>
      <w:bCs/>
    </w:rPr>
  </w:style>
  <w:style w:type="paragraph" w:customStyle="1" w:styleId="Default">
    <w:name w:val="Default"/>
    <w:rsid w:val="001D0ECD"/>
    <w:pPr>
      <w:autoSpaceDE w:val="0"/>
      <w:autoSpaceDN w:val="0"/>
      <w:adjustRightInd w:val="0"/>
    </w:pPr>
    <w:rPr>
      <w:color w:val="000000"/>
      <w:sz w:val="24"/>
      <w:szCs w:val="24"/>
    </w:rPr>
  </w:style>
  <w:style w:type="paragraph" w:styleId="Revision">
    <w:name w:val="Revision"/>
    <w:hidden/>
    <w:uiPriority w:val="99"/>
    <w:semiHidden/>
    <w:rsid w:val="00ED7C2C"/>
  </w:style>
  <w:style w:type="paragraph" w:styleId="Header">
    <w:name w:val="header"/>
    <w:basedOn w:val="Normal"/>
    <w:link w:val="HeaderChar"/>
    <w:uiPriority w:val="99"/>
    <w:unhideWhenUsed/>
    <w:rsid w:val="00A407B6"/>
    <w:pPr>
      <w:tabs>
        <w:tab w:val="center" w:pos="4513"/>
        <w:tab w:val="right" w:pos="9026"/>
      </w:tabs>
    </w:pPr>
  </w:style>
  <w:style w:type="character" w:customStyle="1" w:styleId="HeaderChar">
    <w:name w:val="Header Char"/>
    <w:basedOn w:val="DefaultParagraphFont"/>
    <w:link w:val="Header"/>
    <w:uiPriority w:val="99"/>
    <w:rsid w:val="00A407B6"/>
  </w:style>
  <w:style w:type="paragraph" w:styleId="Footer">
    <w:name w:val="footer"/>
    <w:basedOn w:val="Normal"/>
    <w:link w:val="FooterChar"/>
    <w:uiPriority w:val="99"/>
    <w:unhideWhenUsed/>
    <w:rsid w:val="00A407B6"/>
    <w:pPr>
      <w:tabs>
        <w:tab w:val="center" w:pos="4513"/>
        <w:tab w:val="right" w:pos="9026"/>
      </w:tabs>
    </w:pPr>
  </w:style>
  <w:style w:type="character" w:customStyle="1" w:styleId="FooterChar">
    <w:name w:val="Footer Char"/>
    <w:basedOn w:val="DefaultParagraphFont"/>
    <w:link w:val="Footer"/>
    <w:uiPriority w:val="99"/>
    <w:rsid w:val="00A407B6"/>
  </w:style>
  <w:style w:type="character" w:styleId="Hyperlink">
    <w:name w:val="Hyperlink"/>
    <w:basedOn w:val="DefaultParagraphFont"/>
    <w:uiPriority w:val="99"/>
    <w:unhideWhenUsed/>
    <w:rsid w:val="00D45B29"/>
    <w:rPr>
      <w:color w:val="0000FF"/>
      <w:u w:val="single"/>
    </w:rPr>
  </w:style>
  <w:style w:type="character" w:styleId="FollowedHyperlink">
    <w:name w:val="FollowedHyperlink"/>
    <w:basedOn w:val="DefaultParagraphFont"/>
    <w:uiPriority w:val="99"/>
    <w:semiHidden/>
    <w:unhideWhenUsed/>
    <w:rsid w:val="002F5714"/>
    <w:rPr>
      <w:color w:val="800080" w:themeColor="followedHyperlink"/>
      <w:u w:val="single"/>
    </w:rPr>
  </w:style>
  <w:style w:type="character" w:customStyle="1" w:styleId="UnresolvedMention1">
    <w:name w:val="Unresolved Mention1"/>
    <w:basedOn w:val="DefaultParagraphFont"/>
    <w:uiPriority w:val="99"/>
    <w:semiHidden/>
    <w:unhideWhenUsed/>
    <w:rsid w:val="008D11C3"/>
    <w:rPr>
      <w:color w:val="605E5C"/>
      <w:shd w:val="clear" w:color="auto" w:fill="E1DFDD"/>
    </w:rPr>
  </w:style>
  <w:style w:type="paragraph" w:styleId="TOC2">
    <w:name w:val="toc 2"/>
    <w:basedOn w:val="Normal"/>
    <w:next w:val="Normal"/>
    <w:autoRedefine/>
    <w:uiPriority w:val="39"/>
    <w:unhideWhenUsed/>
    <w:rsid w:val="00E77599"/>
    <w:pPr>
      <w:tabs>
        <w:tab w:val="right" w:leader="dot" w:pos="9016"/>
      </w:tabs>
      <w:spacing w:after="100"/>
      <w:ind w:left="200"/>
    </w:pPr>
  </w:style>
  <w:style w:type="character" w:styleId="PlaceholderText">
    <w:name w:val="Placeholder Text"/>
    <w:basedOn w:val="DefaultParagraphFont"/>
    <w:uiPriority w:val="99"/>
    <w:semiHidden/>
    <w:rsid w:val="00E77599"/>
    <w:rPr>
      <w:color w:val="808080"/>
    </w:rPr>
  </w:style>
  <w:style w:type="paragraph" w:styleId="TOC1">
    <w:name w:val="toc 1"/>
    <w:basedOn w:val="Normal"/>
    <w:next w:val="Normal"/>
    <w:autoRedefine/>
    <w:uiPriority w:val="39"/>
    <w:unhideWhenUsed/>
    <w:rsid w:val="00166D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96459">
      <w:bodyDiv w:val="1"/>
      <w:marLeft w:val="0"/>
      <w:marRight w:val="0"/>
      <w:marTop w:val="0"/>
      <w:marBottom w:val="0"/>
      <w:divBdr>
        <w:top w:val="none" w:sz="0" w:space="0" w:color="auto"/>
        <w:left w:val="none" w:sz="0" w:space="0" w:color="auto"/>
        <w:bottom w:val="none" w:sz="0" w:space="0" w:color="auto"/>
        <w:right w:val="none" w:sz="0" w:space="0" w:color="auto"/>
      </w:divBdr>
    </w:div>
    <w:div w:id="1666082602">
      <w:bodyDiv w:val="1"/>
      <w:marLeft w:val="0"/>
      <w:marRight w:val="0"/>
      <w:marTop w:val="0"/>
      <w:marBottom w:val="0"/>
      <w:divBdr>
        <w:top w:val="none" w:sz="0" w:space="0" w:color="auto"/>
        <w:left w:val="none" w:sz="0" w:space="0" w:color="auto"/>
        <w:bottom w:val="none" w:sz="0" w:space="0" w:color="auto"/>
        <w:right w:val="none" w:sz="0" w:space="0" w:color="auto"/>
      </w:divBdr>
    </w:div>
    <w:div w:id="19181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s://ec.europa.eu/health/sites/health/files/human-use/docs/c_2020_9264_en.pdf"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44206B23-B326-43DB-9935-D4A06267CE7A}"/>
      </w:docPartPr>
      <w:docPartBody>
        <w:p w:rsidR="00691D57" w:rsidRDefault="00B669F1">
          <w:r w:rsidRPr="005A03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F1"/>
    <w:rsid w:val="00691D57"/>
    <w:rsid w:val="006A273D"/>
    <w:rsid w:val="006F4012"/>
    <w:rsid w:val="00832929"/>
    <w:rsid w:val="008A2D81"/>
    <w:rsid w:val="00B669F1"/>
    <w:rsid w:val="00D951AD"/>
    <w:rsid w:val="00E4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9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2CDEA3EDF944B9B53BD2DB78D722C" ma:contentTypeVersion="6" ma:contentTypeDescription="Create a new document." ma:contentTypeScope="" ma:versionID="4733f4e57563b40b15387e4966539bfe">
  <xsd:schema xmlns:xsd="http://www.w3.org/2001/XMLSchema" xmlns:xs="http://www.w3.org/2001/XMLSchema" xmlns:p="http://schemas.microsoft.com/office/2006/metadata/properties" xmlns:ns2="13c997fc-56f6-4cd3-bd30-b33eac332d81" xmlns:ns3="f21aa009-aeeb-4ac9-8cf8-5437c0c70386" targetNamespace="http://schemas.microsoft.com/office/2006/metadata/properties" ma:root="true" ma:fieldsID="cbcd1a10059bcfc923f0049fc470bf92" ns2:_="" ns3:_="">
    <xsd:import namespace="13c997fc-56f6-4cd3-bd30-b33eac332d81"/>
    <xsd:import namespace="f21aa009-aeeb-4ac9-8cf8-5437c0c70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997fc-56f6-4cd3-bd30-b33eac332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aa009-aeeb-4ac9-8cf8-5437c0c70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6081-7C12-44D8-B9FA-22B91F528F52}">
  <ds:schemaRefs>
    <ds:schemaRef ds:uri="http://schemas.microsoft.com/sharepoint/v3/contenttype/forms"/>
  </ds:schemaRefs>
</ds:datastoreItem>
</file>

<file path=customXml/itemProps2.xml><?xml version="1.0" encoding="utf-8"?>
<ds:datastoreItem xmlns:ds="http://schemas.openxmlformats.org/officeDocument/2006/customXml" ds:itemID="{A2DD9462-676D-408C-8A2D-2D491F1D5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E596D9-0622-4CD5-87BC-7F338483E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997fc-56f6-4cd3-bd30-b33eac332d81"/>
    <ds:schemaRef ds:uri="f21aa009-aeeb-4ac9-8cf8-5437c0c7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38C22-2C6B-427F-A4BF-45380413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Brexit Exemptions MMA 2021</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Exemptions MMA 2021</dc:title>
  <dc:creator/>
  <cp:keywords>Brexit</cp:keywords>
  <dc:description>Form</dc:description>
  <cp:lastModifiedBy/>
  <cp:revision>1</cp:revision>
  <dcterms:created xsi:type="dcterms:W3CDTF">2021-01-21T14:19:00Z</dcterms:created>
  <dcterms:modified xsi:type="dcterms:W3CDTF">2021-01-21T14:19:00Z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0x0101002FA2CDEA3EDF944B9B53BD2DB78D722C</vt:lpwstr>
  </property>
</Properties>
</file>